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12BF" w14:textId="77777777" w:rsidR="00FC2622" w:rsidRPr="00846891" w:rsidRDefault="00FC2622" w:rsidP="00FC2622">
      <w:pPr>
        <w:jc w:val="center"/>
        <w:rPr>
          <w:rFonts w:ascii="Arial" w:hAnsi="Arial" w:cs="Arial"/>
          <w:b/>
          <w:bCs/>
          <w:sz w:val="32"/>
          <w:szCs w:val="32"/>
        </w:rPr>
      </w:pPr>
      <w:r w:rsidRPr="00846891">
        <w:rPr>
          <w:rFonts w:ascii="Arial" w:hAnsi="Arial" w:cs="Arial"/>
          <w:b/>
          <w:bCs/>
          <w:sz w:val="32"/>
          <w:szCs w:val="32"/>
        </w:rPr>
        <w:t>49</w:t>
      </w:r>
      <w:r w:rsidRPr="00846891">
        <w:rPr>
          <w:rFonts w:ascii="Arial" w:hAnsi="Arial" w:cs="Arial"/>
          <w:b/>
          <w:bCs/>
          <w:sz w:val="32"/>
          <w:szCs w:val="32"/>
          <w:vertAlign w:val="superscript"/>
        </w:rPr>
        <w:t>th</w:t>
      </w:r>
      <w:r w:rsidRPr="00846891">
        <w:rPr>
          <w:rFonts w:ascii="Arial" w:hAnsi="Arial" w:cs="Arial"/>
          <w:b/>
          <w:bCs/>
          <w:sz w:val="32"/>
          <w:szCs w:val="32"/>
        </w:rPr>
        <w:t xml:space="preserve"> Annual PA TR</w:t>
      </w:r>
      <w:r w:rsidRPr="00846891">
        <w:rPr>
          <w:rFonts w:ascii="Arial" w:hAnsi="Arial" w:cs="Arial"/>
          <w:b/>
          <w:bCs/>
          <w:color w:val="FF0000"/>
          <w:sz w:val="32"/>
          <w:szCs w:val="32"/>
        </w:rPr>
        <w:t>I</w:t>
      </w:r>
      <w:r w:rsidRPr="00846891">
        <w:rPr>
          <w:rFonts w:ascii="Arial" w:hAnsi="Arial" w:cs="Arial"/>
          <w:b/>
          <w:bCs/>
          <w:sz w:val="32"/>
          <w:szCs w:val="32"/>
        </w:rPr>
        <w:t>O Conference Schedule</w:t>
      </w:r>
    </w:p>
    <w:p w14:paraId="24BED3B0" w14:textId="77777777" w:rsidR="00FC2622" w:rsidRDefault="00FC2622" w:rsidP="00FC2622">
      <w:pPr>
        <w:jc w:val="center"/>
        <w:rPr>
          <w:rFonts w:ascii="Arial" w:hAnsi="Arial" w:cs="Arial"/>
          <w:b/>
          <w:bCs/>
          <w:color w:val="FF0000"/>
        </w:rPr>
      </w:pPr>
      <w:r>
        <w:rPr>
          <w:rFonts w:ascii="Arial" w:hAnsi="Arial" w:cs="Arial"/>
          <w:i/>
          <w:iCs/>
        </w:rPr>
        <w:t xml:space="preserve">Meals listed in </w:t>
      </w:r>
      <w:r w:rsidRPr="007B32D1">
        <w:rPr>
          <w:rFonts w:ascii="Arial" w:hAnsi="Arial" w:cs="Arial"/>
          <w:b/>
          <w:bCs/>
          <w:i/>
          <w:iCs/>
          <w:color w:val="FF0000"/>
        </w:rPr>
        <w:t>bold</w:t>
      </w:r>
      <w:r>
        <w:rPr>
          <w:rFonts w:ascii="Arial" w:hAnsi="Arial" w:cs="Arial"/>
          <w:i/>
          <w:iCs/>
        </w:rPr>
        <w:t xml:space="preserve"> are included with your conference registration fee.</w:t>
      </w:r>
    </w:p>
    <w:p w14:paraId="47CBBBCD" w14:textId="77777777" w:rsidR="00FC2622" w:rsidRPr="00947EAA" w:rsidRDefault="00FC2622" w:rsidP="00FC2622">
      <w:pPr>
        <w:rPr>
          <w:rFonts w:ascii="Arial" w:hAnsi="Arial" w:cs="Arial"/>
          <w:b/>
          <w:bCs/>
          <w:color w:val="FF0000"/>
          <w:sz w:val="24"/>
          <w:szCs w:val="24"/>
        </w:rPr>
      </w:pPr>
      <w:r w:rsidRPr="00947EAA">
        <w:rPr>
          <w:rFonts w:ascii="Arial" w:hAnsi="Arial" w:cs="Arial"/>
          <w:b/>
          <w:bCs/>
          <w:color w:val="FF0000"/>
          <w:sz w:val="24"/>
          <w:szCs w:val="24"/>
        </w:rPr>
        <w:t>Tuesday, October 5, 2021</w:t>
      </w:r>
    </w:p>
    <w:p w14:paraId="6DF073C9" w14:textId="75E9BD83" w:rsidR="00FC2622" w:rsidRPr="00846891" w:rsidRDefault="00FC2622" w:rsidP="00FC2622">
      <w:pPr>
        <w:spacing w:after="0"/>
        <w:rPr>
          <w:rFonts w:ascii="Arial" w:hAnsi="Arial" w:cs="Arial"/>
          <w:sz w:val="20"/>
          <w:szCs w:val="20"/>
        </w:rPr>
      </w:pPr>
      <w:r w:rsidRPr="00846891">
        <w:rPr>
          <w:rFonts w:ascii="Arial" w:hAnsi="Arial" w:cs="Arial"/>
          <w:sz w:val="20"/>
          <w:szCs w:val="20"/>
        </w:rPr>
        <w:t>12:00 p.m. – 4:00 p.m.</w:t>
      </w:r>
      <w:r w:rsidRPr="00846891">
        <w:rPr>
          <w:rFonts w:ascii="Arial" w:hAnsi="Arial" w:cs="Arial"/>
          <w:sz w:val="20"/>
          <w:szCs w:val="20"/>
        </w:rPr>
        <w:tab/>
      </w:r>
      <w:r>
        <w:rPr>
          <w:rFonts w:ascii="Arial" w:hAnsi="Arial" w:cs="Arial"/>
          <w:sz w:val="20"/>
          <w:szCs w:val="20"/>
        </w:rPr>
        <w:tab/>
      </w:r>
      <w:r w:rsidRPr="00846891">
        <w:rPr>
          <w:rFonts w:ascii="Arial" w:hAnsi="Arial" w:cs="Arial"/>
          <w:b/>
          <w:bCs/>
          <w:sz w:val="20"/>
          <w:szCs w:val="20"/>
        </w:rPr>
        <w:t>PA TR</w:t>
      </w:r>
      <w:r w:rsidRPr="00757E58">
        <w:rPr>
          <w:rFonts w:ascii="Arial" w:hAnsi="Arial" w:cs="Arial"/>
          <w:b/>
          <w:bCs/>
          <w:color w:val="000000" w:themeColor="text1"/>
          <w:sz w:val="20"/>
          <w:szCs w:val="20"/>
        </w:rPr>
        <w:t>I</w:t>
      </w:r>
      <w:r w:rsidRPr="00846891">
        <w:rPr>
          <w:rFonts w:ascii="Arial" w:hAnsi="Arial" w:cs="Arial"/>
          <w:b/>
          <w:bCs/>
          <w:sz w:val="20"/>
          <w:szCs w:val="20"/>
        </w:rPr>
        <w:t>O Board Meeting</w:t>
      </w:r>
      <w:r w:rsidRPr="00846891">
        <w:rPr>
          <w:rFonts w:ascii="Arial" w:hAnsi="Arial" w:cs="Arial"/>
          <w:sz w:val="20"/>
          <w:szCs w:val="20"/>
        </w:rPr>
        <w:t xml:space="preserve"> / </w:t>
      </w:r>
      <w:r w:rsidR="00F52EB4">
        <w:rPr>
          <w:rFonts w:ascii="Arial" w:hAnsi="Arial" w:cs="Arial"/>
          <w:sz w:val="20"/>
          <w:szCs w:val="20"/>
        </w:rPr>
        <w:t>Linden</w:t>
      </w:r>
    </w:p>
    <w:p w14:paraId="3C96D31E" w14:textId="77777777" w:rsidR="00FC2622" w:rsidRPr="00846891" w:rsidRDefault="00FC2622" w:rsidP="00FC2622">
      <w:pPr>
        <w:spacing w:after="0"/>
        <w:rPr>
          <w:rFonts w:ascii="Arial" w:hAnsi="Arial" w:cs="Arial"/>
          <w:sz w:val="20"/>
          <w:szCs w:val="20"/>
        </w:rPr>
      </w:pP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t>PA TR</w:t>
      </w:r>
      <w:r w:rsidRPr="00757E58">
        <w:rPr>
          <w:rFonts w:ascii="Arial" w:hAnsi="Arial" w:cs="Arial"/>
          <w:color w:val="000000" w:themeColor="text1"/>
          <w:sz w:val="20"/>
          <w:szCs w:val="20"/>
        </w:rPr>
        <w:t>I</w:t>
      </w:r>
      <w:r w:rsidRPr="00846891">
        <w:rPr>
          <w:rFonts w:ascii="Arial" w:hAnsi="Arial" w:cs="Arial"/>
          <w:sz w:val="20"/>
          <w:szCs w:val="20"/>
        </w:rPr>
        <w:t>O Board Members only</w:t>
      </w:r>
    </w:p>
    <w:p w14:paraId="012DEB5C" w14:textId="77777777" w:rsidR="00FC2622" w:rsidRPr="00846891" w:rsidRDefault="00FC2622" w:rsidP="00FC2622">
      <w:pPr>
        <w:spacing w:after="0"/>
        <w:rPr>
          <w:rFonts w:ascii="Arial" w:hAnsi="Arial" w:cs="Arial"/>
          <w:sz w:val="20"/>
          <w:szCs w:val="20"/>
        </w:rPr>
      </w:pPr>
    </w:p>
    <w:p w14:paraId="59AAEA82" w14:textId="77777777" w:rsidR="00FC2622" w:rsidRPr="00846891" w:rsidRDefault="00FC2622" w:rsidP="00FC2622">
      <w:pPr>
        <w:spacing w:after="0"/>
        <w:rPr>
          <w:rFonts w:ascii="Arial" w:hAnsi="Arial" w:cs="Arial"/>
          <w:sz w:val="20"/>
          <w:szCs w:val="20"/>
        </w:rPr>
      </w:pPr>
      <w:r w:rsidRPr="00846891">
        <w:rPr>
          <w:rFonts w:ascii="Arial" w:hAnsi="Arial" w:cs="Arial"/>
          <w:sz w:val="20"/>
          <w:szCs w:val="20"/>
        </w:rPr>
        <w:t>5:30 p.m. – 6:00 p.m.</w:t>
      </w:r>
      <w:r w:rsidRPr="00846891">
        <w:rPr>
          <w:rFonts w:ascii="Arial" w:hAnsi="Arial" w:cs="Arial"/>
          <w:sz w:val="20"/>
          <w:szCs w:val="20"/>
        </w:rPr>
        <w:tab/>
      </w:r>
      <w:r w:rsidRPr="00846891">
        <w:rPr>
          <w:rFonts w:ascii="Arial" w:hAnsi="Arial" w:cs="Arial"/>
          <w:sz w:val="20"/>
          <w:szCs w:val="20"/>
        </w:rPr>
        <w:tab/>
        <w:t>Moderator’s Meeting / Linden</w:t>
      </w:r>
    </w:p>
    <w:p w14:paraId="0CF35F03" w14:textId="3B343198" w:rsidR="00FC2622" w:rsidRPr="00846891" w:rsidRDefault="00FC2622" w:rsidP="00FC2622">
      <w:pPr>
        <w:spacing w:after="0"/>
        <w:rPr>
          <w:rFonts w:ascii="Arial" w:hAnsi="Arial" w:cs="Arial"/>
          <w:sz w:val="20"/>
          <w:szCs w:val="20"/>
        </w:rPr>
      </w:pP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t xml:space="preserve">Jeanne Fazekas, </w:t>
      </w:r>
      <w:r w:rsidRPr="00846891">
        <w:rPr>
          <w:rFonts w:ascii="Arial" w:hAnsi="Arial" w:cs="Arial"/>
          <w:i/>
          <w:iCs/>
          <w:sz w:val="20"/>
          <w:szCs w:val="20"/>
        </w:rPr>
        <w:t xml:space="preserve">California University of PA </w:t>
      </w:r>
      <w:r w:rsidR="00757E58">
        <w:rPr>
          <w:rFonts w:ascii="Arial" w:hAnsi="Arial" w:cs="Arial"/>
          <w:i/>
          <w:iCs/>
          <w:sz w:val="20"/>
          <w:szCs w:val="20"/>
        </w:rPr>
        <w:t xml:space="preserve">TRIO </w:t>
      </w:r>
      <w:r w:rsidRPr="00846891">
        <w:rPr>
          <w:rFonts w:ascii="Arial" w:hAnsi="Arial" w:cs="Arial"/>
          <w:i/>
          <w:iCs/>
          <w:sz w:val="20"/>
          <w:szCs w:val="20"/>
        </w:rPr>
        <w:t>Upward Bound</w:t>
      </w:r>
    </w:p>
    <w:p w14:paraId="6F90B69A" w14:textId="77777777" w:rsidR="00FC2622" w:rsidRPr="00846891" w:rsidRDefault="00FC2622" w:rsidP="00FC2622">
      <w:pPr>
        <w:rPr>
          <w:rFonts w:ascii="Arial" w:hAnsi="Arial" w:cs="Arial"/>
          <w:b/>
          <w:bCs/>
          <w:color w:val="FF0000"/>
          <w:sz w:val="20"/>
          <w:szCs w:val="20"/>
        </w:rPr>
      </w:pPr>
    </w:p>
    <w:p w14:paraId="1DBA1AD9" w14:textId="77777777" w:rsidR="00FC2622" w:rsidRPr="00846891" w:rsidRDefault="00FC2622" w:rsidP="00FC2622">
      <w:pPr>
        <w:rPr>
          <w:rFonts w:ascii="Arial" w:hAnsi="Arial" w:cs="Arial"/>
          <w:sz w:val="20"/>
          <w:szCs w:val="20"/>
        </w:rPr>
      </w:pPr>
      <w:r w:rsidRPr="00846891">
        <w:rPr>
          <w:rFonts w:ascii="Arial" w:hAnsi="Arial" w:cs="Arial"/>
          <w:sz w:val="20"/>
          <w:szCs w:val="20"/>
        </w:rPr>
        <w:t>5:30 p.m. – 7:30 p.m.</w:t>
      </w:r>
      <w:r w:rsidRPr="00846891">
        <w:rPr>
          <w:rFonts w:ascii="Arial" w:hAnsi="Arial" w:cs="Arial"/>
          <w:sz w:val="20"/>
          <w:szCs w:val="20"/>
        </w:rPr>
        <w:tab/>
      </w:r>
      <w:r w:rsidRPr="00846891">
        <w:rPr>
          <w:rFonts w:ascii="Arial" w:hAnsi="Arial" w:cs="Arial"/>
          <w:sz w:val="20"/>
          <w:szCs w:val="20"/>
        </w:rPr>
        <w:tab/>
        <w:t>Registration Open / Town Square Atrium</w:t>
      </w:r>
    </w:p>
    <w:p w14:paraId="07A4B5B3" w14:textId="643CA356" w:rsidR="00FC2622" w:rsidRPr="00846891" w:rsidRDefault="00FC2622" w:rsidP="00FC2622">
      <w:pPr>
        <w:spacing w:after="0"/>
        <w:rPr>
          <w:rFonts w:ascii="Arial" w:hAnsi="Arial" w:cs="Arial"/>
          <w:sz w:val="20"/>
          <w:szCs w:val="20"/>
        </w:rPr>
      </w:pPr>
      <w:r w:rsidRPr="00846891">
        <w:rPr>
          <w:rFonts w:ascii="Arial" w:hAnsi="Arial" w:cs="Arial"/>
          <w:sz w:val="20"/>
          <w:szCs w:val="20"/>
        </w:rPr>
        <w:t>6:15 p.m. – 7:15 p.m.</w:t>
      </w:r>
      <w:r w:rsidRPr="00846891">
        <w:rPr>
          <w:rFonts w:ascii="Arial" w:hAnsi="Arial" w:cs="Arial"/>
          <w:sz w:val="20"/>
          <w:szCs w:val="20"/>
        </w:rPr>
        <w:tab/>
      </w:r>
      <w:r w:rsidRPr="00846891">
        <w:rPr>
          <w:rFonts w:ascii="Arial" w:hAnsi="Arial" w:cs="Arial"/>
          <w:sz w:val="20"/>
          <w:szCs w:val="20"/>
        </w:rPr>
        <w:tab/>
        <w:t xml:space="preserve">Newcomer’s Welcome and Orientation / </w:t>
      </w:r>
      <w:r w:rsidR="00F52EB4">
        <w:rPr>
          <w:rFonts w:ascii="Arial" w:hAnsi="Arial" w:cs="Arial"/>
          <w:sz w:val="20"/>
          <w:szCs w:val="20"/>
        </w:rPr>
        <w:t>Linden</w:t>
      </w:r>
    </w:p>
    <w:p w14:paraId="54DB56B6" w14:textId="1CE82D49" w:rsidR="00FC2622" w:rsidRPr="00846891" w:rsidRDefault="00FC2622" w:rsidP="00FC2622">
      <w:pPr>
        <w:spacing w:after="0"/>
        <w:rPr>
          <w:rFonts w:ascii="Arial" w:hAnsi="Arial" w:cs="Arial"/>
          <w:i/>
          <w:iCs/>
          <w:sz w:val="20"/>
          <w:szCs w:val="20"/>
        </w:rPr>
      </w:pP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t xml:space="preserve">Loriann Irving, </w:t>
      </w:r>
      <w:r w:rsidRPr="00846891">
        <w:rPr>
          <w:rFonts w:ascii="Arial" w:hAnsi="Arial" w:cs="Arial"/>
          <w:i/>
          <w:iCs/>
          <w:sz w:val="20"/>
          <w:szCs w:val="20"/>
        </w:rPr>
        <w:t xml:space="preserve">Kutztown University of PA </w:t>
      </w:r>
      <w:r w:rsidR="00757E58">
        <w:rPr>
          <w:rFonts w:ascii="Arial" w:hAnsi="Arial" w:cs="Arial"/>
          <w:i/>
          <w:iCs/>
          <w:sz w:val="20"/>
          <w:szCs w:val="20"/>
        </w:rPr>
        <w:t xml:space="preserve">TRIO </w:t>
      </w:r>
      <w:r w:rsidRPr="00846891">
        <w:rPr>
          <w:rFonts w:ascii="Arial" w:hAnsi="Arial" w:cs="Arial"/>
          <w:i/>
          <w:iCs/>
          <w:sz w:val="20"/>
          <w:szCs w:val="20"/>
        </w:rPr>
        <w:t>Student Support Services</w:t>
      </w:r>
    </w:p>
    <w:p w14:paraId="7D9A7747" w14:textId="51561F20" w:rsidR="00FC2622" w:rsidRPr="00846891" w:rsidRDefault="00FC2622" w:rsidP="00FC2622">
      <w:pPr>
        <w:spacing w:after="0"/>
        <w:rPr>
          <w:rFonts w:ascii="Arial" w:hAnsi="Arial" w:cs="Arial"/>
          <w:i/>
          <w:iCs/>
          <w:sz w:val="20"/>
          <w:szCs w:val="20"/>
        </w:rPr>
      </w:pPr>
      <w:r w:rsidRPr="00846891">
        <w:rPr>
          <w:rFonts w:ascii="Arial" w:hAnsi="Arial" w:cs="Arial"/>
          <w:i/>
          <w:iCs/>
          <w:sz w:val="20"/>
          <w:szCs w:val="20"/>
        </w:rPr>
        <w:tab/>
      </w:r>
      <w:r w:rsidRPr="00846891">
        <w:rPr>
          <w:rFonts w:ascii="Arial" w:hAnsi="Arial" w:cs="Arial"/>
          <w:i/>
          <w:iCs/>
          <w:sz w:val="20"/>
          <w:szCs w:val="20"/>
        </w:rPr>
        <w:tab/>
      </w:r>
      <w:r w:rsidRPr="00846891">
        <w:rPr>
          <w:rFonts w:ascii="Arial" w:hAnsi="Arial" w:cs="Arial"/>
          <w:i/>
          <w:iCs/>
          <w:sz w:val="20"/>
          <w:szCs w:val="20"/>
        </w:rPr>
        <w:tab/>
      </w:r>
      <w:r w:rsidRPr="00846891">
        <w:rPr>
          <w:rFonts w:ascii="Arial" w:hAnsi="Arial" w:cs="Arial"/>
          <w:i/>
          <w:iCs/>
          <w:sz w:val="20"/>
          <w:szCs w:val="20"/>
        </w:rPr>
        <w:tab/>
      </w:r>
      <w:r w:rsidRPr="00846891">
        <w:rPr>
          <w:rFonts w:ascii="Arial" w:hAnsi="Arial" w:cs="Arial"/>
          <w:sz w:val="20"/>
          <w:szCs w:val="20"/>
        </w:rPr>
        <w:t xml:space="preserve">Eron McMillen, </w:t>
      </w:r>
      <w:r w:rsidRPr="00846891">
        <w:rPr>
          <w:rFonts w:ascii="Arial" w:hAnsi="Arial" w:cs="Arial"/>
          <w:i/>
          <w:iCs/>
          <w:sz w:val="20"/>
          <w:szCs w:val="20"/>
        </w:rPr>
        <w:t xml:space="preserve">California University of PA </w:t>
      </w:r>
      <w:r w:rsidR="00757E58">
        <w:rPr>
          <w:rFonts w:ascii="Arial" w:hAnsi="Arial" w:cs="Arial"/>
          <w:i/>
          <w:iCs/>
          <w:sz w:val="20"/>
          <w:szCs w:val="20"/>
        </w:rPr>
        <w:t xml:space="preserve">TRIO </w:t>
      </w:r>
      <w:r w:rsidRPr="00846891">
        <w:rPr>
          <w:rFonts w:ascii="Arial" w:hAnsi="Arial" w:cs="Arial"/>
          <w:i/>
          <w:iCs/>
          <w:sz w:val="20"/>
          <w:szCs w:val="20"/>
        </w:rPr>
        <w:t>Upward Bound</w:t>
      </w:r>
    </w:p>
    <w:p w14:paraId="29DEE5F7" w14:textId="77777777" w:rsidR="00FC2622" w:rsidRPr="00846891" w:rsidRDefault="00FC2622" w:rsidP="00FC2622">
      <w:pPr>
        <w:spacing w:after="0"/>
        <w:rPr>
          <w:rFonts w:ascii="Arial" w:hAnsi="Arial" w:cs="Arial"/>
          <w:sz w:val="20"/>
          <w:szCs w:val="20"/>
        </w:rPr>
      </w:pPr>
    </w:p>
    <w:p w14:paraId="67290247" w14:textId="458FDC21" w:rsidR="00FC2622" w:rsidRPr="00846891" w:rsidRDefault="00FC2622" w:rsidP="00FC2622">
      <w:pPr>
        <w:spacing w:after="0"/>
        <w:rPr>
          <w:rFonts w:ascii="Arial" w:hAnsi="Arial" w:cs="Arial"/>
          <w:sz w:val="20"/>
          <w:szCs w:val="20"/>
        </w:rPr>
      </w:pPr>
      <w:r w:rsidRPr="00846891">
        <w:rPr>
          <w:rFonts w:ascii="Arial" w:hAnsi="Arial" w:cs="Arial"/>
          <w:sz w:val="20"/>
          <w:szCs w:val="20"/>
        </w:rPr>
        <w:t>7:30 p.m. – 9:00 p.m.</w:t>
      </w:r>
      <w:r w:rsidRPr="00846891">
        <w:rPr>
          <w:rFonts w:ascii="Arial" w:hAnsi="Arial" w:cs="Arial"/>
          <w:sz w:val="20"/>
          <w:szCs w:val="20"/>
        </w:rPr>
        <w:tab/>
      </w:r>
      <w:r w:rsidRPr="00846891">
        <w:rPr>
          <w:rFonts w:ascii="Arial" w:hAnsi="Arial" w:cs="Arial"/>
          <w:sz w:val="20"/>
          <w:szCs w:val="20"/>
        </w:rPr>
        <w:tab/>
        <w:t>Opening Session / Centre</w:t>
      </w:r>
      <w:r w:rsidR="00F52EB4">
        <w:rPr>
          <w:rFonts w:ascii="Arial" w:hAnsi="Arial" w:cs="Arial"/>
          <w:sz w:val="20"/>
          <w:szCs w:val="20"/>
        </w:rPr>
        <w:t>/Arbor</w:t>
      </w:r>
    </w:p>
    <w:p w14:paraId="2B495DEC" w14:textId="77777777" w:rsidR="00FC2622" w:rsidRPr="00846891" w:rsidRDefault="00FC2622" w:rsidP="00FC2622">
      <w:pPr>
        <w:spacing w:after="0"/>
        <w:rPr>
          <w:rFonts w:ascii="Arial" w:hAnsi="Arial" w:cs="Arial"/>
          <w:i/>
          <w:iCs/>
          <w:sz w:val="20"/>
          <w:szCs w:val="20"/>
        </w:rPr>
      </w:pP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t xml:space="preserve">Guest Speaker: Dr. Alina Wong, </w:t>
      </w:r>
      <w:r w:rsidRPr="00846891">
        <w:rPr>
          <w:rFonts w:ascii="Arial" w:hAnsi="Arial" w:cs="Arial"/>
          <w:i/>
          <w:iCs/>
          <w:sz w:val="20"/>
          <w:szCs w:val="20"/>
        </w:rPr>
        <w:t xml:space="preserve">Assistant Provost for Educational Equity at Penn </w:t>
      </w:r>
    </w:p>
    <w:p w14:paraId="38A4F170" w14:textId="77777777" w:rsidR="00FC2622" w:rsidRPr="00846891" w:rsidRDefault="00FC2622" w:rsidP="00FC2622">
      <w:pPr>
        <w:spacing w:after="0"/>
        <w:ind w:left="3600" w:firstLine="720"/>
        <w:rPr>
          <w:rFonts w:ascii="Arial" w:hAnsi="Arial" w:cs="Arial"/>
          <w:i/>
          <w:iCs/>
          <w:sz w:val="20"/>
          <w:szCs w:val="20"/>
        </w:rPr>
      </w:pPr>
      <w:r w:rsidRPr="00846891">
        <w:rPr>
          <w:rFonts w:ascii="Arial" w:hAnsi="Arial" w:cs="Arial"/>
          <w:i/>
          <w:iCs/>
          <w:sz w:val="20"/>
          <w:szCs w:val="20"/>
        </w:rPr>
        <w:t xml:space="preserve">   State University</w:t>
      </w:r>
    </w:p>
    <w:p w14:paraId="2ACF3333" w14:textId="77777777" w:rsidR="00FC2622" w:rsidRPr="00846891" w:rsidRDefault="00FC2622" w:rsidP="00FC2622">
      <w:pPr>
        <w:spacing w:after="0"/>
        <w:rPr>
          <w:rFonts w:ascii="Arial" w:hAnsi="Arial" w:cs="Arial"/>
          <w:sz w:val="20"/>
          <w:szCs w:val="20"/>
        </w:rPr>
      </w:pP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r>
      <w:r w:rsidRPr="00846891">
        <w:rPr>
          <w:rFonts w:ascii="Arial" w:hAnsi="Arial" w:cs="Arial"/>
          <w:sz w:val="20"/>
          <w:szCs w:val="20"/>
        </w:rPr>
        <w:tab/>
      </w:r>
    </w:p>
    <w:p w14:paraId="69EBF960" w14:textId="77777777" w:rsidR="00FC2622" w:rsidRPr="00846891" w:rsidRDefault="00FC2622" w:rsidP="00FC2622">
      <w:pPr>
        <w:spacing w:after="0"/>
        <w:rPr>
          <w:rFonts w:ascii="Arial" w:hAnsi="Arial" w:cs="Arial"/>
          <w:sz w:val="20"/>
          <w:szCs w:val="20"/>
        </w:rPr>
      </w:pPr>
      <w:r w:rsidRPr="00846891">
        <w:rPr>
          <w:rFonts w:ascii="Arial" w:hAnsi="Arial" w:cs="Arial"/>
          <w:sz w:val="20"/>
          <w:szCs w:val="20"/>
        </w:rPr>
        <w:t>9:00 p.m. – 10:00 p.m.</w:t>
      </w:r>
      <w:r w:rsidRPr="00846891">
        <w:rPr>
          <w:rFonts w:ascii="Arial" w:hAnsi="Arial" w:cs="Arial"/>
          <w:sz w:val="20"/>
          <w:szCs w:val="20"/>
        </w:rPr>
        <w:tab/>
      </w:r>
      <w:r>
        <w:rPr>
          <w:rFonts w:ascii="Arial" w:hAnsi="Arial" w:cs="Arial"/>
          <w:sz w:val="20"/>
          <w:szCs w:val="20"/>
        </w:rPr>
        <w:tab/>
      </w:r>
      <w:r w:rsidRPr="00846891">
        <w:rPr>
          <w:rFonts w:ascii="Arial" w:hAnsi="Arial" w:cs="Arial"/>
          <w:b/>
          <w:bCs/>
          <w:sz w:val="20"/>
          <w:szCs w:val="20"/>
        </w:rPr>
        <w:t>Opening Night Reception</w:t>
      </w:r>
      <w:r w:rsidRPr="00846891">
        <w:rPr>
          <w:rFonts w:ascii="Arial" w:hAnsi="Arial" w:cs="Arial"/>
          <w:sz w:val="20"/>
          <w:szCs w:val="20"/>
        </w:rPr>
        <w:t xml:space="preserve"> / Linden</w:t>
      </w:r>
    </w:p>
    <w:p w14:paraId="1CCACD84" w14:textId="77777777" w:rsidR="00FC2622" w:rsidRPr="00846891" w:rsidRDefault="00FC2622" w:rsidP="00FC2622">
      <w:pPr>
        <w:spacing w:after="0"/>
        <w:rPr>
          <w:rFonts w:ascii="Arial" w:hAnsi="Arial" w:cs="Arial"/>
          <w:sz w:val="20"/>
          <w:szCs w:val="20"/>
        </w:rPr>
      </w:pPr>
    </w:p>
    <w:p w14:paraId="2B3AFB2D" w14:textId="77777777" w:rsidR="00FC2622" w:rsidRPr="00947EAA" w:rsidRDefault="00FC2622" w:rsidP="00FC2622">
      <w:pPr>
        <w:rPr>
          <w:rFonts w:ascii="Arial" w:hAnsi="Arial" w:cs="Arial"/>
          <w:b/>
          <w:bCs/>
          <w:color w:val="FF0000"/>
          <w:sz w:val="24"/>
          <w:szCs w:val="24"/>
        </w:rPr>
      </w:pPr>
      <w:r w:rsidRPr="00947EAA">
        <w:rPr>
          <w:rFonts w:ascii="Arial" w:hAnsi="Arial" w:cs="Arial"/>
          <w:b/>
          <w:bCs/>
          <w:color w:val="FF0000"/>
          <w:sz w:val="24"/>
          <w:szCs w:val="24"/>
        </w:rPr>
        <w:t>Wednesday, October 6, 2021</w:t>
      </w:r>
    </w:p>
    <w:p w14:paraId="10C2A5FF" w14:textId="77777777" w:rsidR="00FC2622" w:rsidRPr="00846891" w:rsidRDefault="00FC2622" w:rsidP="00FC2622">
      <w:pPr>
        <w:rPr>
          <w:rFonts w:ascii="Arial" w:hAnsi="Arial" w:cs="Arial"/>
          <w:sz w:val="20"/>
          <w:szCs w:val="20"/>
        </w:rPr>
      </w:pPr>
      <w:r w:rsidRPr="00846891">
        <w:rPr>
          <w:rFonts w:ascii="Arial" w:hAnsi="Arial" w:cs="Arial"/>
          <w:sz w:val="20"/>
          <w:szCs w:val="20"/>
        </w:rPr>
        <w:t>8:30 a.m. – 5:00 p.m.</w:t>
      </w:r>
      <w:r w:rsidRPr="00846891">
        <w:rPr>
          <w:rFonts w:ascii="Arial" w:hAnsi="Arial" w:cs="Arial"/>
          <w:sz w:val="20"/>
          <w:szCs w:val="20"/>
        </w:rPr>
        <w:tab/>
      </w:r>
      <w:r w:rsidRPr="00846891">
        <w:rPr>
          <w:rFonts w:ascii="Arial" w:hAnsi="Arial" w:cs="Arial"/>
          <w:sz w:val="20"/>
          <w:szCs w:val="20"/>
        </w:rPr>
        <w:tab/>
        <w:t>Registration / Town Square Atrium</w:t>
      </w:r>
    </w:p>
    <w:p w14:paraId="1666E767" w14:textId="77777777" w:rsidR="00FC2622" w:rsidRPr="00846891" w:rsidRDefault="00FC2622" w:rsidP="00FC2622">
      <w:pPr>
        <w:spacing w:after="0"/>
        <w:rPr>
          <w:rFonts w:ascii="Arial" w:hAnsi="Arial" w:cs="Arial"/>
          <w:sz w:val="20"/>
          <w:szCs w:val="20"/>
        </w:rPr>
      </w:pPr>
    </w:p>
    <w:p w14:paraId="04C82400" w14:textId="1621EA09" w:rsidR="00FC2622" w:rsidRPr="00846891" w:rsidRDefault="00FC2622" w:rsidP="00FC2622">
      <w:pPr>
        <w:spacing w:after="0"/>
        <w:rPr>
          <w:rFonts w:ascii="Arial" w:hAnsi="Arial" w:cs="Arial"/>
          <w:sz w:val="20"/>
          <w:szCs w:val="20"/>
        </w:rPr>
      </w:pPr>
      <w:r w:rsidRPr="00846891">
        <w:rPr>
          <w:rFonts w:ascii="Arial" w:hAnsi="Arial" w:cs="Arial"/>
          <w:sz w:val="20"/>
          <w:szCs w:val="20"/>
        </w:rPr>
        <w:t>9:00 a.m. – 10:00 a.m.</w:t>
      </w:r>
      <w:r w:rsidRPr="00846891">
        <w:rPr>
          <w:rFonts w:ascii="Arial" w:hAnsi="Arial" w:cs="Arial"/>
          <w:sz w:val="20"/>
          <w:szCs w:val="20"/>
        </w:rPr>
        <w:tab/>
      </w:r>
      <w:r>
        <w:rPr>
          <w:rFonts w:ascii="Arial" w:hAnsi="Arial" w:cs="Arial"/>
          <w:sz w:val="20"/>
          <w:szCs w:val="20"/>
        </w:rPr>
        <w:tab/>
      </w:r>
      <w:r w:rsidRPr="00846891">
        <w:rPr>
          <w:rFonts w:ascii="Arial" w:hAnsi="Arial" w:cs="Arial"/>
          <w:sz w:val="20"/>
          <w:szCs w:val="20"/>
        </w:rPr>
        <w:t xml:space="preserve">Plenary Session 1 / </w:t>
      </w:r>
      <w:r w:rsidR="00F52EB4">
        <w:rPr>
          <w:rFonts w:ascii="Arial" w:hAnsi="Arial" w:cs="Arial"/>
          <w:sz w:val="20"/>
          <w:szCs w:val="20"/>
        </w:rPr>
        <w:t>Centre/Arbor</w:t>
      </w:r>
    </w:p>
    <w:p w14:paraId="0D19D5B7" w14:textId="09EBEB4C" w:rsidR="00FC2622" w:rsidRPr="00846891" w:rsidRDefault="00FC2622" w:rsidP="00FC2622">
      <w:pPr>
        <w:spacing w:after="0"/>
        <w:ind w:left="2880"/>
        <w:rPr>
          <w:rFonts w:ascii="Arial" w:hAnsi="Arial" w:cs="Arial"/>
          <w:i/>
          <w:iCs/>
          <w:sz w:val="20"/>
          <w:szCs w:val="20"/>
        </w:rPr>
      </w:pPr>
      <w:r w:rsidRPr="00846891">
        <w:rPr>
          <w:rFonts w:ascii="Arial" w:hAnsi="Arial" w:cs="Arial"/>
          <w:sz w:val="20"/>
          <w:szCs w:val="20"/>
        </w:rPr>
        <w:t xml:space="preserve">Guest Speaker: Jennifer Rudolph, </w:t>
      </w:r>
      <w:r w:rsidRPr="00846891">
        <w:rPr>
          <w:rFonts w:ascii="Arial" w:hAnsi="Arial" w:cs="Arial"/>
          <w:i/>
          <w:iCs/>
          <w:sz w:val="20"/>
          <w:szCs w:val="20"/>
        </w:rPr>
        <w:t xml:space="preserve">Director, Pre-College &amp; State </w:t>
      </w:r>
      <w:r w:rsidR="00F52EB4" w:rsidRPr="00846891">
        <w:rPr>
          <w:rFonts w:ascii="Arial" w:hAnsi="Arial" w:cs="Arial"/>
          <w:i/>
          <w:iCs/>
          <w:sz w:val="20"/>
          <w:szCs w:val="20"/>
        </w:rPr>
        <w:t>Initiates</w:t>
      </w:r>
      <w:r w:rsidRPr="00846891">
        <w:rPr>
          <w:rFonts w:ascii="Arial" w:hAnsi="Arial" w:cs="Arial"/>
          <w:i/>
          <w:iCs/>
          <w:sz w:val="20"/>
          <w:szCs w:val="20"/>
        </w:rPr>
        <w:t xml:space="preserve"> at Council for Opportunity in Education</w:t>
      </w:r>
    </w:p>
    <w:p w14:paraId="33288C6C" w14:textId="77777777" w:rsidR="00FC2622" w:rsidRPr="00846891" w:rsidRDefault="00FC2622" w:rsidP="00FC2622">
      <w:pPr>
        <w:spacing w:after="0"/>
        <w:rPr>
          <w:rFonts w:ascii="Arial" w:hAnsi="Arial" w:cs="Arial"/>
          <w:sz w:val="20"/>
          <w:szCs w:val="20"/>
        </w:rPr>
      </w:pPr>
    </w:p>
    <w:p w14:paraId="359FD4E4" w14:textId="77777777" w:rsidR="00FC2622" w:rsidRPr="00846891" w:rsidRDefault="00FC2622" w:rsidP="00FC2622">
      <w:pPr>
        <w:spacing w:after="0"/>
        <w:rPr>
          <w:rFonts w:ascii="Arial" w:hAnsi="Arial" w:cs="Arial"/>
          <w:sz w:val="20"/>
          <w:szCs w:val="20"/>
        </w:rPr>
      </w:pPr>
      <w:r w:rsidRPr="00846891">
        <w:rPr>
          <w:rFonts w:ascii="Arial" w:hAnsi="Arial" w:cs="Arial"/>
          <w:sz w:val="20"/>
          <w:szCs w:val="20"/>
        </w:rPr>
        <w:t>10:15 a.m. – 11:30 a.m.</w:t>
      </w:r>
      <w:r w:rsidRPr="00846891">
        <w:rPr>
          <w:rFonts w:ascii="Arial" w:hAnsi="Arial" w:cs="Arial"/>
          <w:sz w:val="20"/>
          <w:szCs w:val="20"/>
        </w:rPr>
        <w:tab/>
        <w:t>Concurrent Workshops I</w:t>
      </w:r>
    </w:p>
    <w:tbl>
      <w:tblPr>
        <w:tblStyle w:val="TableGrid"/>
        <w:tblW w:w="0" w:type="auto"/>
        <w:tblLook w:val="04A0" w:firstRow="1" w:lastRow="0" w:firstColumn="1" w:lastColumn="0" w:noHBand="0" w:noVBand="1"/>
      </w:tblPr>
      <w:tblGrid>
        <w:gridCol w:w="3593"/>
        <w:gridCol w:w="3596"/>
        <w:gridCol w:w="3601"/>
      </w:tblGrid>
      <w:tr w:rsidR="00FC2622" w:rsidRPr="00846891" w14:paraId="1FECB5BE" w14:textId="77777777" w:rsidTr="00C06037">
        <w:tc>
          <w:tcPr>
            <w:tcW w:w="3593" w:type="dxa"/>
          </w:tcPr>
          <w:p w14:paraId="4FB6F782" w14:textId="77777777" w:rsidR="00FC2622" w:rsidRPr="00846891" w:rsidRDefault="00FC2622" w:rsidP="00C06037">
            <w:pPr>
              <w:spacing w:line="254" w:lineRule="auto"/>
              <w:rPr>
                <w:rFonts w:ascii="Arial" w:eastAsia="Calibri" w:hAnsi="Arial" w:cs="Arial"/>
                <w:color w:val="000000"/>
                <w:sz w:val="20"/>
                <w:szCs w:val="20"/>
              </w:rPr>
            </w:pPr>
            <w:r w:rsidRPr="00846891">
              <w:rPr>
                <w:rFonts w:ascii="Arial" w:eastAsia="Calibri" w:hAnsi="Arial" w:cs="Arial"/>
                <w:b/>
                <w:bCs/>
                <w:color w:val="000000"/>
                <w:sz w:val="20"/>
                <w:szCs w:val="20"/>
              </w:rPr>
              <w:t>A.</w:t>
            </w:r>
            <w:r w:rsidRPr="00846891">
              <w:rPr>
                <w:rFonts w:ascii="Arial" w:eastAsia="Calibri" w:hAnsi="Arial" w:cs="Arial"/>
                <w:color w:val="000000"/>
                <w:sz w:val="20"/>
                <w:szCs w:val="20"/>
              </w:rPr>
              <w:t xml:space="preserve"> </w:t>
            </w:r>
            <w:r w:rsidRPr="00846891">
              <w:rPr>
                <w:rFonts w:ascii="Arial" w:eastAsia="Calibri" w:hAnsi="Arial" w:cs="Arial"/>
                <w:b/>
                <w:bCs/>
                <w:color w:val="000000"/>
                <w:sz w:val="20"/>
                <w:szCs w:val="20"/>
              </w:rPr>
              <w:t>Sylvan</w:t>
            </w:r>
          </w:p>
          <w:p w14:paraId="39421769" w14:textId="77777777" w:rsidR="00FC2622" w:rsidRPr="00846891" w:rsidRDefault="00FC2622" w:rsidP="00C06037">
            <w:pPr>
              <w:spacing w:line="254" w:lineRule="auto"/>
              <w:rPr>
                <w:rFonts w:ascii="Arial" w:eastAsia="Calibri" w:hAnsi="Arial" w:cs="Arial"/>
                <w:color w:val="000000"/>
                <w:sz w:val="20"/>
                <w:szCs w:val="20"/>
              </w:rPr>
            </w:pPr>
            <w:r w:rsidRPr="00846891">
              <w:rPr>
                <w:rFonts w:ascii="Arial" w:eastAsia="Calibri" w:hAnsi="Arial" w:cs="Arial"/>
                <w:color w:val="000000"/>
                <w:sz w:val="20"/>
                <w:szCs w:val="20"/>
              </w:rPr>
              <w:t>All Programs</w:t>
            </w:r>
          </w:p>
        </w:tc>
        <w:tc>
          <w:tcPr>
            <w:tcW w:w="3596" w:type="dxa"/>
          </w:tcPr>
          <w:p w14:paraId="3788E12D" w14:textId="2FA687B8" w:rsidR="00FC2622" w:rsidRPr="00846891" w:rsidRDefault="00FC2622" w:rsidP="00C06037">
            <w:pPr>
              <w:spacing w:line="254" w:lineRule="auto"/>
              <w:rPr>
                <w:rFonts w:ascii="Arial" w:eastAsia="Calibri" w:hAnsi="Arial" w:cs="Arial"/>
                <w:color w:val="000000"/>
                <w:sz w:val="20"/>
                <w:szCs w:val="20"/>
              </w:rPr>
            </w:pPr>
            <w:r w:rsidRPr="00846891">
              <w:rPr>
                <w:rFonts w:ascii="Arial" w:eastAsia="Calibri" w:hAnsi="Arial" w:cs="Arial"/>
                <w:b/>
                <w:bCs/>
                <w:color w:val="000000"/>
                <w:sz w:val="20"/>
                <w:szCs w:val="20"/>
              </w:rPr>
              <w:t>B. Centre</w:t>
            </w:r>
            <w:r w:rsidR="00F52EB4">
              <w:rPr>
                <w:rFonts w:ascii="Arial" w:eastAsia="Calibri" w:hAnsi="Arial" w:cs="Arial"/>
                <w:b/>
                <w:bCs/>
                <w:color w:val="000000"/>
                <w:sz w:val="20"/>
                <w:szCs w:val="20"/>
              </w:rPr>
              <w:t>/Arbor</w:t>
            </w:r>
          </w:p>
          <w:p w14:paraId="19334082" w14:textId="77777777" w:rsidR="00FC2622" w:rsidRPr="00846891" w:rsidRDefault="00FC2622" w:rsidP="00C06037">
            <w:pPr>
              <w:spacing w:line="254" w:lineRule="auto"/>
              <w:rPr>
                <w:rFonts w:ascii="Arial" w:eastAsia="Calibri" w:hAnsi="Arial" w:cs="Arial"/>
                <w:color w:val="000000"/>
                <w:sz w:val="20"/>
                <w:szCs w:val="20"/>
              </w:rPr>
            </w:pPr>
            <w:r w:rsidRPr="00846891">
              <w:rPr>
                <w:rFonts w:ascii="Arial" w:eastAsia="Calibri" w:hAnsi="Arial" w:cs="Arial"/>
                <w:color w:val="000000"/>
                <w:sz w:val="20"/>
                <w:szCs w:val="20"/>
              </w:rPr>
              <w:t>All Programs</w:t>
            </w:r>
          </w:p>
        </w:tc>
        <w:tc>
          <w:tcPr>
            <w:tcW w:w="3601" w:type="dxa"/>
          </w:tcPr>
          <w:p w14:paraId="5638C593" w14:textId="77777777" w:rsidR="00FC2622" w:rsidRDefault="00FC2622" w:rsidP="00C06037">
            <w:pPr>
              <w:spacing w:line="254" w:lineRule="auto"/>
              <w:rPr>
                <w:rFonts w:ascii="Arial" w:eastAsia="Calibri" w:hAnsi="Arial" w:cs="Arial"/>
                <w:b/>
                <w:bCs/>
                <w:color w:val="000000"/>
                <w:sz w:val="20"/>
                <w:szCs w:val="20"/>
              </w:rPr>
            </w:pPr>
            <w:r w:rsidRPr="00846891">
              <w:rPr>
                <w:rFonts w:ascii="Arial" w:eastAsia="Calibri" w:hAnsi="Arial" w:cs="Arial"/>
                <w:b/>
                <w:bCs/>
                <w:color w:val="000000"/>
                <w:sz w:val="20"/>
                <w:szCs w:val="20"/>
              </w:rPr>
              <w:t xml:space="preserve">C. </w:t>
            </w:r>
            <w:r w:rsidR="00F52EB4">
              <w:rPr>
                <w:rFonts w:ascii="Arial" w:eastAsia="Calibri" w:hAnsi="Arial" w:cs="Arial"/>
                <w:b/>
                <w:bCs/>
                <w:color w:val="000000"/>
                <w:sz w:val="20"/>
                <w:szCs w:val="20"/>
              </w:rPr>
              <w:t>Willow</w:t>
            </w:r>
          </w:p>
          <w:p w14:paraId="5E3E87CD" w14:textId="5FA04195" w:rsidR="009239E1" w:rsidRPr="009239E1" w:rsidRDefault="008E4F7B" w:rsidP="00C06037">
            <w:pPr>
              <w:spacing w:line="254" w:lineRule="auto"/>
              <w:rPr>
                <w:rFonts w:ascii="Arial" w:eastAsia="Calibri" w:hAnsi="Arial" w:cs="Arial"/>
                <w:color w:val="000000"/>
                <w:sz w:val="20"/>
                <w:szCs w:val="20"/>
              </w:rPr>
            </w:pPr>
            <w:r>
              <w:rPr>
                <w:rFonts w:ascii="Arial" w:eastAsia="Calibri" w:hAnsi="Arial" w:cs="Arial"/>
                <w:color w:val="000000"/>
                <w:sz w:val="20"/>
                <w:szCs w:val="20"/>
              </w:rPr>
              <w:t>UB &amp; UBMS</w:t>
            </w:r>
          </w:p>
        </w:tc>
      </w:tr>
      <w:tr w:rsidR="00B73133" w:rsidRPr="00846891" w14:paraId="269E2F74" w14:textId="77777777" w:rsidTr="00C06037">
        <w:tc>
          <w:tcPr>
            <w:tcW w:w="3593" w:type="dxa"/>
          </w:tcPr>
          <w:p w14:paraId="5704ED93" w14:textId="5A75B150" w:rsidR="00B73133" w:rsidRPr="00846891" w:rsidRDefault="00B73133" w:rsidP="00B73133">
            <w:pPr>
              <w:spacing w:line="254" w:lineRule="auto"/>
              <w:rPr>
                <w:rFonts w:ascii="Arial" w:eastAsia="Calibri" w:hAnsi="Arial" w:cs="Arial"/>
                <w:color w:val="000000"/>
                <w:sz w:val="20"/>
                <w:szCs w:val="20"/>
              </w:rPr>
            </w:pPr>
            <w:proofErr w:type="spellStart"/>
            <w:r w:rsidRPr="00846891">
              <w:rPr>
                <w:rFonts w:ascii="Arial" w:eastAsia="Calibri" w:hAnsi="Arial" w:cs="Arial"/>
                <w:color w:val="000000"/>
                <w:sz w:val="20"/>
                <w:szCs w:val="20"/>
              </w:rPr>
              <w:t>Jaquala</w:t>
            </w:r>
            <w:proofErr w:type="spellEnd"/>
            <w:r w:rsidRPr="00846891">
              <w:rPr>
                <w:rFonts w:ascii="Arial" w:eastAsia="Calibri" w:hAnsi="Arial" w:cs="Arial"/>
                <w:color w:val="000000"/>
                <w:sz w:val="20"/>
                <w:szCs w:val="20"/>
              </w:rPr>
              <w:t xml:space="preserve"> Lowery, Penn State University </w:t>
            </w:r>
            <w:r>
              <w:rPr>
                <w:rFonts w:ascii="Arial" w:eastAsia="Calibri" w:hAnsi="Arial" w:cs="Arial"/>
                <w:color w:val="000000"/>
                <w:sz w:val="20"/>
                <w:szCs w:val="20"/>
              </w:rPr>
              <w:t xml:space="preserve">TRIO </w:t>
            </w:r>
            <w:r w:rsidRPr="00846891">
              <w:rPr>
                <w:rFonts w:ascii="Arial" w:eastAsia="Calibri" w:hAnsi="Arial" w:cs="Arial"/>
                <w:color w:val="000000"/>
                <w:sz w:val="20"/>
                <w:szCs w:val="20"/>
              </w:rPr>
              <w:t>Talent Search</w:t>
            </w:r>
          </w:p>
        </w:tc>
        <w:tc>
          <w:tcPr>
            <w:tcW w:w="3596" w:type="dxa"/>
          </w:tcPr>
          <w:p w14:paraId="731AF90A" w14:textId="2B31AD0D" w:rsidR="00B73133" w:rsidRPr="00846891" w:rsidRDefault="00B73133" w:rsidP="00B73133">
            <w:pPr>
              <w:spacing w:line="254" w:lineRule="auto"/>
              <w:rPr>
                <w:rFonts w:ascii="Arial" w:eastAsia="Calibri" w:hAnsi="Arial" w:cs="Arial"/>
                <w:color w:val="000000"/>
                <w:sz w:val="20"/>
                <w:szCs w:val="20"/>
              </w:rPr>
            </w:pPr>
            <w:r w:rsidRPr="00846891">
              <w:rPr>
                <w:rFonts w:ascii="Arial" w:eastAsia="Calibri" w:hAnsi="Arial" w:cs="Arial"/>
                <w:color w:val="000000"/>
                <w:sz w:val="20"/>
                <w:szCs w:val="20"/>
              </w:rPr>
              <w:t xml:space="preserve">Michele Lagnese, University of Pittsburg </w:t>
            </w:r>
            <w:r>
              <w:rPr>
                <w:rFonts w:ascii="Arial" w:eastAsia="Calibri" w:hAnsi="Arial" w:cs="Arial"/>
                <w:color w:val="000000"/>
                <w:sz w:val="20"/>
                <w:szCs w:val="20"/>
              </w:rPr>
              <w:t xml:space="preserve">TRIO </w:t>
            </w:r>
            <w:r w:rsidRPr="00846891">
              <w:rPr>
                <w:rFonts w:ascii="Arial" w:eastAsia="Calibri" w:hAnsi="Arial" w:cs="Arial"/>
                <w:color w:val="000000"/>
                <w:sz w:val="20"/>
                <w:szCs w:val="20"/>
              </w:rPr>
              <w:t>Student Support Services</w:t>
            </w:r>
          </w:p>
        </w:tc>
        <w:tc>
          <w:tcPr>
            <w:tcW w:w="3601" w:type="dxa"/>
          </w:tcPr>
          <w:p w14:paraId="6CD0F043" w14:textId="5F9BE30C" w:rsidR="00B73133" w:rsidRPr="00846891" w:rsidRDefault="00B73133" w:rsidP="00B73133">
            <w:pPr>
              <w:spacing w:line="254" w:lineRule="auto"/>
              <w:rPr>
                <w:rFonts w:ascii="Arial" w:eastAsia="Calibri" w:hAnsi="Arial" w:cs="Arial"/>
                <w:color w:val="000000"/>
                <w:sz w:val="20"/>
                <w:szCs w:val="20"/>
              </w:rPr>
            </w:pPr>
            <w:r>
              <w:rPr>
                <w:rFonts w:ascii="Arial" w:eastAsia="Calibri" w:hAnsi="Arial" w:cs="Arial"/>
                <w:color w:val="000000"/>
                <w:sz w:val="20"/>
                <w:szCs w:val="20"/>
              </w:rPr>
              <w:t xml:space="preserve">Frank </w:t>
            </w:r>
            <w:proofErr w:type="spellStart"/>
            <w:r>
              <w:rPr>
                <w:rFonts w:ascii="Arial" w:eastAsia="Calibri" w:hAnsi="Arial" w:cs="Arial"/>
                <w:color w:val="000000"/>
                <w:sz w:val="20"/>
                <w:szCs w:val="20"/>
              </w:rPr>
              <w:t>DelleCurti</w:t>
            </w:r>
            <w:proofErr w:type="spellEnd"/>
            <w:r>
              <w:rPr>
                <w:rFonts w:ascii="Arial" w:eastAsia="Calibri" w:hAnsi="Arial" w:cs="Arial"/>
                <w:color w:val="000000"/>
                <w:sz w:val="20"/>
                <w:szCs w:val="20"/>
              </w:rPr>
              <w:t xml:space="preserve"> GECAC TRIO Upward Bound Program</w:t>
            </w:r>
            <w:r>
              <w:rPr>
                <w:rFonts w:ascii="Arial" w:eastAsia="Calibri" w:hAnsi="Arial" w:cs="Arial"/>
                <w:color w:val="000000"/>
                <w:sz w:val="20"/>
                <w:szCs w:val="20"/>
              </w:rPr>
              <w:br/>
              <w:t>Eileen Olsen IU5 UBMS</w:t>
            </w:r>
          </w:p>
        </w:tc>
      </w:tr>
      <w:tr w:rsidR="00B73133" w:rsidRPr="00846891" w14:paraId="1E3FD4C6" w14:textId="77777777" w:rsidTr="00C06037">
        <w:tc>
          <w:tcPr>
            <w:tcW w:w="3593" w:type="dxa"/>
          </w:tcPr>
          <w:p w14:paraId="1D8F4B63" w14:textId="77777777" w:rsidR="00B73133" w:rsidRPr="00846891" w:rsidRDefault="00B73133" w:rsidP="00B73133">
            <w:pPr>
              <w:spacing w:line="254" w:lineRule="auto"/>
              <w:rPr>
                <w:rFonts w:ascii="Arial" w:eastAsia="Calibri" w:hAnsi="Arial" w:cs="Arial"/>
                <w:color w:val="000000"/>
                <w:sz w:val="20"/>
                <w:szCs w:val="20"/>
              </w:rPr>
            </w:pPr>
            <w:r w:rsidRPr="00846891">
              <w:rPr>
                <w:rFonts w:ascii="Arial" w:hAnsi="Arial" w:cs="Arial"/>
                <w:sz w:val="20"/>
                <w:szCs w:val="20"/>
              </w:rPr>
              <w:t>Wellness and Self-Care</w:t>
            </w:r>
          </w:p>
        </w:tc>
        <w:tc>
          <w:tcPr>
            <w:tcW w:w="3596" w:type="dxa"/>
          </w:tcPr>
          <w:p w14:paraId="1D4BCB11" w14:textId="77777777" w:rsidR="00B73133" w:rsidRPr="00846891" w:rsidRDefault="00B73133" w:rsidP="00B73133">
            <w:pPr>
              <w:spacing w:line="254" w:lineRule="auto"/>
              <w:rPr>
                <w:rFonts w:ascii="Arial" w:eastAsia="Calibri" w:hAnsi="Arial" w:cs="Arial"/>
                <w:color w:val="000000"/>
                <w:sz w:val="20"/>
                <w:szCs w:val="20"/>
              </w:rPr>
            </w:pPr>
            <w:r w:rsidRPr="00846891">
              <w:rPr>
                <w:rFonts w:ascii="Arial" w:hAnsi="Arial" w:cs="Arial"/>
                <w:sz w:val="20"/>
                <w:szCs w:val="20"/>
              </w:rPr>
              <w:t>All Aboard! Destination: Capitol Hill</w:t>
            </w:r>
          </w:p>
        </w:tc>
        <w:tc>
          <w:tcPr>
            <w:tcW w:w="3601" w:type="dxa"/>
          </w:tcPr>
          <w:p w14:paraId="7FBA0431" w14:textId="7A623B9E" w:rsidR="00B73133" w:rsidRPr="00846891" w:rsidRDefault="00B73133" w:rsidP="00B73133">
            <w:pPr>
              <w:spacing w:line="254" w:lineRule="auto"/>
              <w:rPr>
                <w:rFonts w:ascii="Arial" w:eastAsia="Calibri" w:hAnsi="Arial" w:cs="Arial"/>
                <w:color w:val="000000"/>
                <w:sz w:val="20"/>
                <w:szCs w:val="20"/>
              </w:rPr>
            </w:pPr>
            <w:r>
              <w:rPr>
                <w:rFonts w:ascii="Arial" w:eastAsia="Calibri" w:hAnsi="Arial" w:cs="Arial"/>
                <w:color w:val="000000"/>
                <w:sz w:val="20"/>
                <w:szCs w:val="20"/>
              </w:rPr>
              <w:t>UB, UBMS Grant Writing Roundtable</w:t>
            </w:r>
          </w:p>
        </w:tc>
      </w:tr>
      <w:tr w:rsidR="00B73133" w:rsidRPr="00846891" w14:paraId="1DA0B0B0" w14:textId="77777777" w:rsidTr="00C06037">
        <w:tc>
          <w:tcPr>
            <w:tcW w:w="3593" w:type="dxa"/>
          </w:tcPr>
          <w:p w14:paraId="11D264E8" w14:textId="77777777" w:rsidR="00B73133" w:rsidRPr="00846891" w:rsidRDefault="00B73133" w:rsidP="00B73133">
            <w:pPr>
              <w:spacing w:line="254" w:lineRule="auto"/>
              <w:rPr>
                <w:rFonts w:ascii="Arial" w:eastAsia="Calibri" w:hAnsi="Arial" w:cs="Arial"/>
                <w:color w:val="000000"/>
                <w:sz w:val="20"/>
                <w:szCs w:val="20"/>
              </w:rPr>
            </w:pPr>
            <w:r w:rsidRPr="00846891">
              <w:rPr>
                <w:rFonts w:ascii="Arial" w:hAnsi="Arial" w:cs="Arial"/>
                <w:sz w:val="20"/>
                <w:szCs w:val="20"/>
              </w:rPr>
              <w:t>Stress and Burnout is real! Have you ever felt like you were running out of fuel? It seems that your days run together and sometimes, you don’t know what day it is. There are times when you don’t eat, sleep, or sometimes feel like you cannot breathe. You are constantly working and providing for others, you don’t have time to take care of yourself. As working professionals, students, parents, caregivers, and so many of the other roles we hold or portray, it is essential to learn the value of self-maintenance. We must learn how to put ourselves first, and re-fuel, so that we can show up, show out, and be our best selves!</w:t>
            </w:r>
          </w:p>
        </w:tc>
        <w:tc>
          <w:tcPr>
            <w:tcW w:w="3596" w:type="dxa"/>
          </w:tcPr>
          <w:p w14:paraId="4F75DBDE" w14:textId="77777777" w:rsidR="00B73133" w:rsidRPr="00846891" w:rsidRDefault="00B73133" w:rsidP="00B73133">
            <w:pPr>
              <w:spacing w:line="254" w:lineRule="auto"/>
              <w:rPr>
                <w:rFonts w:ascii="Arial" w:eastAsia="Calibri" w:hAnsi="Arial" w:cs="Arial"/>
                <w:color w:val="000000"/>
                <w:sz w:val="20"/>
                <w:szCs w:val="20"/>
              </w:rPr>
            </w:pPr>
            <w:r w:rsidRPr="00846891">
              <w:rPr>
                <w:rFonts w:ascii="Arial" w:eastAsia="Calibri" w:hAnsi="Arial" w:cs="Arial"/>
                <w:color w:val="000000"/>
                <w:sz w:val="20"/>
                <w:szCs w:val="20"/>
              </w:rPr>
              <w:t>Many of us hear the words Policy Seminar and wonder…what is that, exactly? Others who have participated cannot stop talking about this life-changing experience! This session will both introduce the event to interested newcomers as well as begin the planning process for #COEPS2022, which is slated to be a hybrid experience. We will also discuss how our visits to the Hill must continue long past March. All aboard!</w:t>
            </w:r>
          </w:p>
        </w:tc>
        <w:tc>
          <w:tcPr>
            <w:tcW w:w="3601" w:type="dxa"/>
          </w:tcPr>
          <w:p w14:paraId="25960AB2" w14:textId="77777777" w:rsidR="00B73133" w:rsidRDefault="00B73133" w:rsidP="00B73133">
            <w:pPr>
              <w:rPr>
                <w:rFonts w:ascii="Calibri" w:hAnsi="Calibri" w:cs="Calibri"/>
              </w:rPr>
            </w:pPr>
            <w:r>
              <w:rPr>
                <w:rFonts w:ascii="Arial" w:hAnsi="Arial" w:cs="Arial"/>
                <w:sz w:val="20"/>
                <w:szCs w:val="20"/>
              </w:rPr>
              <w:t>With the UB and UBMS grant competition soon to be upon us, this is a great opportunity to collaborate during this roundtable and discuss each of the sections of the grant, comparing notes</w:t>
            </w:r>
            <w:r>
              <w:rPr>
                <w:rFonts w:ascii="Arial" w:hAnsi="Arial" w:cs="Arial"/>
                <w:color w:val="1F497D"/>
                <w:sz w:val="20"/>
                <w:szCs w:val="20"/>
              </w:rPr>
              <w:t xml:space="preserve">, </w:t>
            </w:r>
            <w:r w:rsidRPr="0001033E">
              <w:rPr>
                <w:rFonts w:ascii="Arial" w:hAnsi="Arial" w:cs="Arial"/>
                <w:sz w:val="20"/>
                <w:szCs w:val="20"/>
              </w:rPr>
              <w:t xml:space="preserve">data collection </w:t>
            </w:r>
            <w:r>
              <w:rPr>
                <w:rFonts w:ascii="Arial" w:hAnsi="Arial" w:cs="Arial"/>
                <w:sz w:val="20"/>
                <w:szCs w:val="20"/>
              </w:rPr>
              <w:t xml:space="preserve">and best practices.  </w:t>
            </w:r>
          </w:p>
          <w:p w14:paraId="7780A757" w14:textId="71EA5318" w:rsidR="00B73133" w:rsidRPr="00846891" w:rsidRDefault="00B73133" w:rsidP="00B73133">
            <w:pPr>
              <w:spacing w:line="254" w:lineRule="auto"/>
              <w:rPr>
                <w:rFonts w:ascii="Arial" w:eastAsia="Calibri" w:hAnsi="Arial" w:cs="Arial"/>
                <w:color w:val="000000"/>
                <w:sz w:val="20"/>
                <w:szCs w:val="20"/>
              </w:rPr>
            </w:pPr>
          </w:p>
        </w:tc>
      </w:tr>
    </w:tbl>
    <w:p w14:paraId="38A721FC" w14:textId="77777777" w:rsidR="00FC2622" w:rsidRDefault="00FC2622" w:rsidP="00FC2622">
      <w:pPr>
        <w:spacing w:after="0"/>
        <w:rPr>
          <w:rFonts w:ascii="Arial" w:hAnsi="Arial" w:cs="Arial"/>
          <w:b/>
          <w:bCs/>
          <w:color w:val="FF0000"/>
          <w:sz w:val="20"/>
          <w:szCs w:val="20"/>
        </w:rPr>
      </w:pPr>
    </w:p>
    <w:p w14:paraId="7618EF79" w14:textId="77777777" w:rsidR="00FC2622" w:rsidRPr="00947EAA" w:rsidRDefault="00FC2622" w:rsidP="00FC2622">
      <w:pPr>
        <w:rPr>
          <w:rFonts w:ascii="Arial" w:hAnsi="Arial" w:cs="Arial"/>
          <w:b/>
          <w:bCs/>
          <w:color w:val="FF0000"/>
          <w:sz w:val="24"/>
          <w:szCs w:val="24"/>
        </w:rPr>
      </w:pPr>
      <w:r w:rsidRPr="00947EAA">
        <w:rPr>
          <w:rFonts w:ascii="Arial" w:hAnsi="Arial" w:cs="Arial"/>
          <w:b/>
          <w:bCs/>
          <w:color w:val="FF0000"/>
          <w:sz w:val="24"/>
          <w:szCs w:val="24"/>
        </w:rPr>
        <w:lastRenderedPageBreak/>
        <w:t>Wednesday, October 6, 2021 (</w:t>
      </w:r>
      <w:proofErr w:type="spellStart"/>
      <w:r w:rsidRPr="00947EAA">
        <w:rPr>
          <w:rFonts w:ascii="Arial" w:hAnsi="Arial" w:cs="Arial"/>
          <w:b/>
          <w:bCs/>
          <w:color w:val="FF0000"/>
          <w:sz w:val="24"/>
          <w:szCs w:val="24"/>
        </w:rPr>
        <w:t>con’t</w:t>
      </w:r>
      <w:proofErr w:type="spellEnd"/>
      <w:r w:rsidRPr="00947EAA">
        <w:rPr>
          <w:rFonts w:ascii="Arial" w:hAnsi="Arial" w:cs="Arial"/>
          <w:b/>
          <w:bCs/>
          <w:color w:val="FF0000"/>
          <w:sz w:val="24"/>
          <w:szCs w:val="24"/>
        </w:rPr>
        <w:t>.)</w:t>
      </w:r>
    </w:p>
    <w:p w14:paraId="35A7DCBC" w14:textId="38388E8E" w:rsidR="00FC2622" w:rsidRPr="00947EAA" w:rsidRDefault="00FC2622" w:rsidP="00FC2622">
      <w:pPr>
        <w:rPr>
          <w:rFonts w:ascii="Arial" w:hAnsi="Arial" w:cs="Arial"/>
          <w:sz w:val="20"/>
          <w:szCs w:val="20"/>
        </w:rPr>
      </w:pPr>
      <w:r w:rsidRPr="00947EAA">
        <w:rPr>
          <w:rFonts w:ascii="Arial" w:hAnsi="Arial" w:cs="Arial"/>
          <w:sz w:val="20"/>
          <w:szCs w:val="20"/>
        </w:rPr>
        <w:t>11:45 a.m. – 1:00 p.m.</w:t>
      </w:r>
      <w:r w:rsidRPr="00947EAA">
        <w:rPr>
          <w:rFonts w:ascii="Arial" w:hAnsi="Arial" w:cs="Arial"/>
          <w:sz w:val="20"/>
          <w:szCs w:val="20"/>
        </w:rPr>
        <w:tab/>
      </w:r>
      <w:r w:rsidRPr="00947EAA">
        <w:rPr>
          <w:rFonts w:ascii="Arial" w:hAnsi="Arial" w:cs="Arial"/>
          <w:sz w:val="20"/>
          <w:szCs w:val="20"/>
        </w:rPr>
        <w:tab/>
      </w:r>
      <w:r w:rsidRPr="00947EAA">
        <w:rPr>
          <w:rFonts w:ascii="Arial" w:hAnsi="Arial" w:cs="Arial"/>
          <w:b/>
          <w:bCs/>
          <w:sz w:val="20"/>
          <w:szCs w:val="20"/>
        </w:rPr>
        <w:t>Plenary Luncheon</w:t>
      </w:r>
      <w:r w:rsidRPr="00947EAA">
        <w:rPr>
          <w:rFonts w:ascii="Arial" w:hAnsi="Arial" w:cs="Arial"/>
          <w:sz w:val="20"/>
          <w:szCs w:val="20"/>
        </w:rPr>
        <w:t xml:space="preserve"> / Centre</w:t>
      </w:r>
      <w:r w:rsidR="00F52EB4" w:rsidRPr="00947EAA">
        <w:rPr>
          <w:rFonts w:ascii="Arial" w:hAnsi="Arial" w:cs="Arial"/>
          <w:sz w:val="20"/>
          <w:szCs w:val="20"/>
        </w:rPr>
        <w:t>/Arbor</w:t>
      </w:r>
    </w:p>
    <w:p w14:paraId="03CBE1CE" w14:textId="77777777" w:rsidR="00FC2622" w:rsidRPr="00947EAA" w:rsidRDefault="00FC2622" w:rsidP="00FC2622">
      <w:pPr>
        <w:spacing w:after="0"/>
        <w:ind w:left="2880"/>
        <w:rPr>
          <w:rFonts w:ascii="Arial" w:hAnsi="Arial" w:cs="Arial"/>
          <w:i/>
          <w:iCs/>
          <w:sz w:val="20"/>
          <w:szCs w:val="20"/>
        </w:rPr>
      </w:pPr>
      <w:r w:rsidRPr="00947EAA">
        <w:rPr>
          <w:rFonts w:ascii="Arial" w:hAnsi="Arial" w:cs="Arial"/>
          <w:sz w:val="20"/>
          <w:szCs w:val="20"/>
        </w:rPr>
        <w:t xml:space="preserve">Guest Speaker: John Kula, </w:t>
      </w:r>
      <w:r w:rsidRPr="00947EAA">
        <w:rPr>
          <w:rFonts w:ascii="Arial" w:hAnsi="Arial" w:cs="Arial"/>
          <w:i/>
          <w:iCs/>
          <w:sz w:val="20"/>
          <w:szCs w:val="20"/>
        </w:rPr>
        <w:t>MEAEOPP President &amp; Director, TRIO Upward Bound at Bloomsburg University of Pennsylvania</w:t>
      </w:r>
    </w:p>
    <w:p w14:paraId="3FA25694" w14:textId="3B7E8690" w:rsidR="00FC2622" w:rsidRPr="00947EAA" w:rsidRDefault="00FC2622" w:rsidP="00FC2622">
      <w:pPr>
        <w:spacing w:after="0"/>
        <w:ind w:left="2880"/>
        <w:rPr>
          <w:rFonts w:ascii="Arial" w:hAnsi="Arial" w:cs="Arial"/>
          <w:sz w:val="20"/>
          <w:szCs w:val="20"/>
        </w:rPr>
      </w:pPr>
      <w:r w:rsidRPr="00947EAA">
        <w:rPr>
          <w:rFonts w:ascii="Arial" w:hAnsi="Arial" w:cs="Arial"/>
          <w:sz w:val="20"/>
          <w:szCs w:val="20"/>
        </w:rPr>
        <w:t>TRIO Service Awards</w:t>
      </w:r>
      <w:r w:rsidR="007A095E">
        <w:rPr>
          <w:rFonts w:ascii="Arial" w:hAnsi="Arial" w:cs="Arial"/>
          <w:sz w:val="20"/>
          <w:szCs w:val="20"/>
        </w:rPr>
        <w:t>: Christal Graham-Jones &amp; Eron McMillen</w:t>
      </w:r>
    </w:p>
    <w:p w14:paraId="51E05530" w14:textId="7FFEBF95" w:rsidR="00FC2622" w:rsidRPr="00947EAA" w:rsidRDefault="00FC2622" w:rsidP="00FC2622">
      <w:pPr>
        <w:spacing w:after="0"/>
        <w:ind w:left="2880"/>
        <w:rPr>
          <w:rFonts w:ascii="Arial" w:hAnsi="Arial" w:cs="Arial"/>
          <w:sz w:val="20"/>
          <w:szCs w:val="20"/>
        </w:rPr>
      </w:pPr>
      <w:r w:rsidRPr="00947EAA">
        <w:rPr>
          <w:rFonts w:ascii="Arial" w:hAnsi="Arial" w:cs="Arial"/>
          <w:sz w:val="20"/>
          <w:szCs w:val="20"/>
        </w:rPr>
        <w:t>TRIO Longevity Awards</w:t>
      </w:r>
      <w:r w:rsidR="007A095E">
        <w:rPr>
          <w:rFonts w:ascii="Arial" w:hAnsi="Arial" w:cs="Arial"/>
          <w:sz w:val="20"/>
          <w:szCs w:val="20"/>
        </w:rPr>
        <w:t>:</w:t>
      </w:r>
    </w:p>
    <w:p w14:paraId="26310215" w14:textId="77777777" w:rsidR="00FC2622" w:rsidRPr="00947EAA" w:rsidRDefault="00FC2622" w:rsidP="00FC2622">
      <w:pPr>
        <w:spacing w:after="0"/>
        <w:ind w:left="2880"/>
        <w:rPr>
          <w:rFonts w:ascii="Arial" w:hAnsi="Arial" w:cs="Arial"/>
          <w:sz w:val="20"/>
          <w:szCs w:val="20"/>
        </w:rPr>
      </w:pPr>
    </w:p>
    <w:p w14:paraId="4129ABD5" w14:textId="266F6308" w:rsidR="00FC2622" w:rsidRPr="00947EAA" w:rsidRDefault="00FC2622" w:rsidP="00FC2622">
      <w:pPr>
        <w:spacing w:after="0"/>
        <w:rPr>
          <w:rFonts w:ascii="Arial" w:hAnsi="Arial" w:cs="Arial"/>
          <w:sz w:val="20"/>
          <w:szCs w:val="20"/>
        </w:rPr>
      </w:pPr>
      <w:r w:rsidRPr="00947EAA">
        <w:rPr>
          <w:rFonts w:ascii="Arial" w:hAnsi="Arial" w:cs="Arial"/>
          <w:sz w:val="20"/>
          <w:szCs w:val="20"/>
        </w:rPr>
        <w:t>1:00 p.m. – 2:30 p.m.</w:t>
      </w:r>
      <w:r w:rsidRPr="00947EAA">
        <w:rPr>
          <w:rFonts w:ascii="Arial" w:hAnsi="Arial" w:cs="Arial"/>
          <w:sz w:val="20"/>
          <w:szCs w:val="20"/>
        </w:rPr>
        <w:tab/>
      </w:r>
      <w:r w:rsidRPr="00947EAA">
        <w:rPr>
          <w:rFonts w:ascii="Arial" w:hAnsi="Arial" w:cs="Arial"/>
          <w:sz w:val="20"/>
          <w:szCs w:val="20"/>
        </w:rPr>
        <w:tab/>
        <w:t>State Business Meeting &amp; Candidates Forum / Centre</w:t>
      </w:r>
      <w:r w:rsidR="00F52EB4" w:rsidRPr="00947EAA">
        <w:rPr>
          <w:rFonts w:ascii="Arial" w:hAnsi="Arial" w:cs="Arial"/>
          <w:sz w:val="20"/>
          <w:szCs w:val="20"/>
        </w:rPr>
        <w:t>/Arbor</w:t>
      </w:r>
    </w:p>
    <w:p w14:paraId="76B1D9CD" w14:textId="77777777" w:rsidR="00FC2622" w:rsidRPr="00947EAA" w:rsidRDefault="00FC2622" w:rsidP="00FC2622">
      <w:pPr>
        <w:spacing w:after="0"/>
        <w:rPr>
          <w:rFonts w:ascii="Arial" w:hAnsi="Arial" w:cs="Arial"/>
          <w:sz w:val="20"/>
          <w:szCs w:val="20"/>
        </w:rPr>
      </w:pPr>
    </w:p>
    <w:p w14:paraId="1FFD7BFF" w14:textId="77777777" w:rsidR="00FC2622" w:rsidRPr="00947EAA" w:rsidRDefault="00FC2622" w:rsidP="00FC2622">
      <w:pPr>
        <w:spacing w:after="0"/>
        <w:rPr>
          <w:rFonts w:ascii="Arial" w:hAnsi="Arial" w:cs="Arial"/>
          <w:sz w:val="20"/>
          <w:szCs w:val="20"/>
        </w:rPr>
      </w:pPr>
      <w:r w:rsidRPr="00947EAA">
        <w:rPr>
          <w:rFonts w:ascii="Arial" w:hAnsi="Arial" w:cs="Arial"/>
          <w:sz w:val="20"/>
          <w:szCs w:val="20"/>
        </w:rPr>
        <w:t>2:30 p.m. – 5:00 p.m.</w:t>
      </w:r>
      <w:r w:rsidRPr="00947EAA">
        <w:rPr>
          <w:rFonts w:ascii="Arial" w:hAnsi="Arial" w:cs="Arial"/>
          <w:sz w:val="20"/>
          <w:szCs w:val="20"/>
        </w:rPr>
        <w:tab/>
      </w:r>
      <w:r w:rsidRPr="00947EAA">
        <w:rPr>
          <w:rFonts w:ascii="Arial" w:hAnsi="Arial" w:cs="Arial"/>
          <w:sz w:val="20"/>
          <w:szCs w:val="20"/>
        </w:rPr>
        <w:tab/>
      </w:r>
      <w:r w:rsidRPr="00D513D4">
        <w:rPr>
          <w:rFonts w:ascii="Arial" w:hAnsi="Arial" w:cs="Arial"/>
          <w:b/>
          <w:bCs/>
          <w:sz w:val="20"/>
          <w:szCs w:val="20"/>
        </w:rPr>
        <w:t>Polls Open for Election</w:t>
      </w:r>
      <w:r w:rsidRPr="00947EAA">
        <w:rPr>
          <w:rFonts w:ascii="Arial" w:hAnsi="Arial" w:cs="Arial"/>
          <w:sz w:val="20"/>
          <w:szCs w:val="20"/>
        </w:rPr>
        <w:t xml:space="preserve"> / Town Square Atrium</w:t>
      </w:r>
    </w:p>
    <w:p w14:paraId="5A8A961D" w14:textId="77777777" w:rsidR="00FC2622" w:rsidRPr="00947EAA" w:rsidRDefault="00FC2622" w:rsidP="00FC2622">
      <w:pPr>
        <w:spacing w:after="0"/>
        <w:rPr>
          <w:rFonts w:ascii="Arial" w:hAnsi="Arial" w:cs="Arial"/>
          <w:sz w:val="20"/>
          <w:szCs w:val="20"/>
        </w:rPr>
      </w:pPr>
    </w:p>
    <w:p w14:paraId="11ADC462" w14:textId="77777777" w:rsidR="00FC2622" w:rsidRPr="00947EAA" w:rsidRDefault="00FC2622" w:rsidP="00FC2622">
      <w:pPr>
        <w:spacing w:after="0"/>
        <w:rPr>
          <w:rFonts w:ascii="Arial" w:hAnsi="Arial" w:cs="Arial"/>
          <w:sz w:val="20"/>
          <w:szCs w:val="20"/>
        </w:rPr>
      </w:pPr>
      <w:r w:rsidRPr="00947EAA">
        <w:rPr>
          <w:rFonts w:ascii="Arial" w:hAnsi="Arial" w:cs="Arial"/>
          <w:sz w:val="20"/>
          <w:szCs w:val="20"/>
        </w:rPr>
        <w:t>2:45 p.m. – 4:00 p.m.</w:t>
      </w:r>
      <w:r w:rsidRPr="00947EAA">
        <w:rPr>
          <w:rFonts w:ascii="Arial" w:hAnsi="Arial" w:cs="Arial"/>
          <w:sz w:val="20"/>
          <w:szCs w:val="20"/>
        </w:rPr>
        <w:tab/>
      </w:r>
      <w:r w:rsidRPr="00947EAA">
        <w:rPr>
          <w:rFonts w:ascii="Arial" w:hAnsi="Arial" w:cs="Arial"/>
          <w:sz w:val="20"/>
          <w:szCs w:val="20"/>
        </w:rPr>
        <w:tab/>
        <w:t>Roundtable by Program</w:t>
      </w:r>
    </w:p>
    <w:tbl>
      <w:tblPr>
        <w:tblStyle w:val="TableGrid"/>
        <w:tblW w:w="0" w:type="auto"/>
        <w:tblLook w:val="04A0" w:firstRow="1" w:lastRow="0" w:firstColumn="1" w:lastColumn="0" w:noHBand="0" w:noVBand="1"/>
      </w:tblPr>
      <w:tblGrid>
        <w:gridCol w:w="3593"/>
        <w:gridCol w:w="3596"/>
        <w:gridCol w:w="3601"/>
      </w:tblGrid>
      <w:tr w:rsidR="00FC2622" w:rsidRPr="00947EAA" w14:paraId="16D88CAC" w14:textId="77777777" w:rsidTr="00C06037">
        <w:tc>
          <w:tcPr>
            <w:tcW w:w="3593" w:type="dxa"/>
            <w:vAlign w:val="center"/>
          </w:tcPr>
          <w:p w14:paraId="5253A204" w14:textId="77777777" w:rsidR="00FC2622" w:rsidRPr="00947EAA" w:rsidRDefault="00FC2622" w:rsidP="00C06037">
            <w:pPr>
              <w:spacing w:line="254" w:lineRule="auto"/>
              <w:rPr>
                <w:rFonts w:ascii="Arial" w:eastAsia="Calibri" w:hAnsi="Arial" w:cs="Arial"/>
                <w:b/>
                <w:bCs/>
                <w:color w:val="000000"/>
                <w:sz w:val="20"/>
                <w:szCs w:val="20"/>
              </w:rPr>
            </w:pPr>
            <w:r w:rsidRPr="00947EAA">
              <w:rPr>
                <w:rFonts w:ascii="Arial" w:eastAsia="Calibri" w:hAnsi="Arial" w:cs="Arial"/>
                <w:b/>
                <w:bCs/>
                <w:color w:val="000000"/>
                <w:sz w:val="20"/>
                <w:szCs w:val="20"/>
              </w:rPr>
              <w:t xml:space="preserve">A. UB, UBMS &amp; VUB / </w:t>
            </w:r>
            <w:r w:rsidRPr="00947EAA">
              <w:rPr>
                <w:rFonts w:ascii="Arial" w:eastAsia="Calibri" w:hAnsi="Arial" w:cs="Arial"/>
                <w:color w:val="000000"/>
                <w:sz w:val="20"/>
                <w:szCs w:val="20"/>
              </w:rPr>
              <w:t>Sylvan</w:t>
            </w:r>
          </w:p>
        </w:tc>
        <w:tc>
          <w:tcPr>
            <w:tcW w:w="3596" w:type="dxa"/>
            <w:vAlign w:val="center"/>
          </w:tcPr>
          <w:p w14:paraId="6D7B590E" w14:textId="5C1E3C33" w:rsidR="00FC2622" w:rsidRPr="00947EAA" w:rsidRDefault="00FC2622" w:rsidP="00C06037">
            <w:pPr>
              <w:spacing w:line="254" w:lineRule="auto"/>
              <w:rPr>
                <w:rFonts w:ascii="Arial" w:eastAsia="Calibri" w:hAnsi="Arial" w:cs="Arial"/>
                <w:b/>
                <w:bCs/>
                <w:color w:val="000000"/>
                <w:sz w:val="20"/>
                <w:szCs w:val="20"/>
              </w:rPr>
            </w:pPr>
            <w:r w:rsidRPr="00947EAA">
              <w:rPr>
                <w:rFonts w:ascii="Arial" w:eastAsia="Calibri" w:hAnsi="Arial" w:cs="Arial"/>
                <w:b/>
                <w:bCs/>
                <w:color w:val="000000"/>
                <w:sz w:val="20"/>
                <w:szCs w:val="20"/>
              </w:rPr>
              <w:t xml:space="preserve">B. SSS &amp; McNair / </w:t>
            </w:r>
            <w:r w:rsidRPr="00947EAA">
              <w:rPr>
                <w:rFonts w:ascii="Arial" w:eastAsia="Calibri" w:hAnsi="Arial" w:cs="Arial"/>
                <w:color w:val="000000"/>
                <w:sz w:val="20"/>
                <w:szCs w:val="20"/>
              </w:rPr>
              <w:t>Centre</w:t>
            </w:r>
            <w:r w:rsidR="00947EAA" w:rsidRPr="00947EAA">
              <w:rPr>
                <w:rFonts w:ascii="Arial" w:eastAsia="Calibri" w:hAnsi="Arial" w:cs="Arial"/>
                <w:color w:val="000000"/>
                <w:sz w:val="20"/>
                <w:szCs w:val="20"/>
              </w:rPr>
              <w:t>/Arbor</w:t>
            </w:r>
            <w:r w:rsidRPr="00947EAA">
              <w:rPr>
                <w:rFonts w:ascii="Arial" w:eastAsia="Calibri" w:hAnsi="Arial" w:cs="Arial"/>
                <w:b/>
                <w:bCs/>
                <w:color w:val="000000"/>
                <w:sz w:val="20"/>
                <w:szCs w:val="20"/>
              </w:rPr>
              <w:t xml:space="preserve"> </w:t>
            </w:r>
          </w:p>
        </w:tc>
        <w:tc>
          <w:tcPr>
            <w:tcW w:w="3601" w:type="dxa"/>
            <w:vAlign w:val="center"/>
          </w:tcPr>
          <w:p w14:paraId="3014539D" w14:textId="4738788E" w:rsidR="00FC2622" w:rsidRPr="00947EAA" w:rsidRDefault="00FC2622" w:rsidP="00C06037">
            <w:pPr>
              <w:spacing w:line="254" w:lineRule="auto"/>
              <w:rPr>
                <w:rFonts w:ascii="Arial" w:eastAsia="Calibri" w:hAnsi="Arial" w:cs="Arial"/>
                <w:b/>
                <w:bCs/>
                <w:color w:val="000000"/>
                <w:sz w:val="20"/>
                <w:szCs w:val="20"/>
              </w:rPr>
            </w:pPr>
            <w:r w:rsidRPr="00947EAA">
              <w:rPr>
                <w:rFonts w:ascii="Arial" w:eastAsia="Calibri" w:hAnsi="Arial" w:cs="Arial"/>
                <w:b/>
                <w:bCs/>
                <w:color w:val="000000"/>
                <w:sz w:val="20"/>
                <w:szCs w:val="20"/>
              </w:rPr>
              <w:t xml:space="preserve">C. TS &amp; EOC / </w:t>
            </w:r>
            <w:r w:rsidR="00947EAA" w:rsidRPr="00947EAA">
              <w:rPr>
                <w:rFonts w:ascii="Arial" w:eastAsia="Calibri" w:hAnsi="Arial" w:cs="Arial"/>
                <w:color w:val="000000"/>
                <w:sz w:val="20"/>
                <w:szCs w:val="20"/>
              </w:rPr>
              <w:t>Willow</w:t>
            </w:r>
            <w:r w:rsidRPr="00947EAA">
              <w:rPr>
                <w:rFonts w:ascii="Arial" w:eastAsia="Calibri" w:hAnsi="Arial" w:cs="Arial"/>
                <w:b/>
                <w:bCs/>
                <w:color w:val="000000"/>
                <w:sz w:val="20"/>
                <w:szCs w:val="20"/>
              </w:rPr>
              <w:t xml:space="preserve"> </w:t>
            </w:r>
          </w:p>
        </w:tc>
      </w:tr>
      <w:tr w:rsidR="004C6341" w:rsidRPr="00947EAA" w14:paraId="0E8ACBA6" w14:textId="77777777" w:rsidTr="007A095E">
        <w:tc>
          <w:tcPr>
            <w:tcW w:w="3593" w:type="dxa"/>
          </w:tcPr>
          <w:p w14:paraId="3306860B" w14:textId="1F9C1C64" w:rsidR="00DB71DD" w:rsidRDefault="004C6341" w:rsidP="007A095E">
            <w:pPr>
              <w:spacing w:line="254" w:lineRule="auto"/>
              <w:rPr>
                <w:rFonts w:ascii="Arial" w:eastAsia="Calibri" w:hAnsi="Arial" w:cs="Arial"/>
                <w:color w:val="000000"/>
                <w:sz w:val="20"/>
                <w:szCs w:val="20"/>
              </w:rPr>
            </w:pPr>
            <w:r w:rsidRPr="007A095E">
              <w:rPr>
                <w:rFonts w:ascii="Arial" w:eastAsia="Calibri" w:hAnsi="Arial" w:cs="Arial"/>
                <w:color w:val="000000"/>
                <w:sz w:val="20"/>
                <w:szCs w:val="20"/>
              </w:rPr>
              <w:t xml:space="preserve">Anne </w:t>
            </w:r>
            <w:proofErr w:type="spellStart"/>
            <w:r w:rsidRPr="007A095E">
              <w:rPr>
                <w:rFonts w:ascii="Arial" w:eastAsia="Calibri" w:hAnsi="Arial" w:cs="Arial"/>
                <w:color w:val="000000"/>
                <w:sz w:val="20"/>
                <w:szCs w:val="20"/>
              </w:rPr>
              <w:t>He</w:t>
            </w:r>
            <w:r w:rsidR="0086594F" w:rsidRPr="007A095E">
              <w:rPr>
                <w:rFonts w:ascii="Arial" w:eastAsia="Calibri" w:hAnsi="Arial" w:cs="Arial"/>
                <w:color w:val="000000"/>
                <w:sz w:val="20"/>
                <w:szCs w:val="20"/>
              </w:rPr>
              <w:t>inzroth</w:t>
            </w:r>
            <w:proofErr w:type="spellEnd"/>
            <w:r w:rsidR="004D3FA8" w:rsidRPr="007A095E">
              <w:rPr>
                <w:rFonts w:ascii="Arial" w:eastAsia="Calibri" w:hAnsi="Arial" w:cs="Arial"/>
                <w:color w:val="000000"/>
                <w:sz w:val="20"/>
                <w:szCs w:val="20"/>
              </w:rPr>
              <w:t xml:space="preserve"> </w:t>
            </w:r>
          </w:p>
          <w:p w14:paraId="352C2C50" w14:textId="4BF938D8" w:rsidR="004C6341" w:rsidRPr="00DB71DD" w:rsidRDefault="004D3FA8" w:rsidP="007A095E">
            <w:pPr>
              <w:spacing w:line="254" w:lineRule="auto"/>
              <w:rPr>
                <w:rFonts w:ascii="Arial" w:eastAsia="Calibri" w:hAnsi="Arial" w:cs="Arial"/>
                <w:color w:val="000000"/>
                <w:sz w:val="16"/>
                <w:szCs w:val="16"/>
              </w:rPr>
            </w:pPr>
            <w:r w:rsidRPr="00DB71DD">
              <w:rPr>
                <w:rFonts w:ascii="Arial" w:eastAsia="Calibri" w:hAnsi="Arial" w:cs="Arial"/>
                <w:color w:val="000000"/>
                <w:sz w:val="16"/>
                <w:szCs w:val="16"/>
              </w:rPr>
              <w:t xml:space="preserve">St. Francis </w:t>
            </w:r>
            <w:r w:rsidR="008037C6" w:rsidRPr="00DB71DD">
              <w:rPr>
                <w:rFonts w:ascii="Arial" w:eastAsia="Calibri" w:hAnsi="Arial" w:cs="Arial"/>
                <w:color w:val="000000"/>
                <w:sz w:val="16"/>
                <w:szCs w:val="16"/>
              </w:rPr>
              <w:t>University TRIO Upward Bound</w:t>
            </w:r>
          </w:p>
        </w:tc>
        <w:tc>
          <w:tcPr>
            <w:tcW w:w="3596" w:type="dxa"/>
          </w:tcPr>
          <w:p w14:paraId="7AACC93C" w14:textId="77777777" w:rsidR="004C6341" w:rsidRPr="007A095E" w:rsidRDefault="004C6341" w:rsidP="007A095E">
            <w:pPr>
              <w:spacing w:line="254" w:lineRule="auto"/>
              <w:rPr>
                <w:rFonts w:ascii="Arial" w:eastAsia="Calibri" w:hAnsi="Arial" w:cs="Arial"/>
                <w:color w:val="000000"/>
                <w:sz w:val="20"/>
                <w:szCs w:val="20"/>
              </w:rPr>
            </w:pPr>
          </w:p>
        </w:tc>
        <w:tc>
          <w:tcPr>
            <w:tcW w:w="3601" w:type="dxa"/>
          </w:tcPr>
          <w:p w14:paraId="5A856ED1" w14:textId="06FF192D" w:rsidR="00DB71DD" w:rsidRDefault="0086594F" w:rsidP="007A095E">
            <w:pPr>
              <w:spacing w:line="254" w:lineRule="auto"/>
              <w:rPr>
                <w:rFonts w:ascii="Arial" w:eastAsia="Calibri" w:hAnsi="Arial" w:cs="Arial"/>
                <w:color w:val="000000"/>
                <w:sz w:val="20"/>
                <w:szCs w:val="20"/>
              </w:rPr>
            </w:pPr>
            <w:r w:rsidRPr="007A095E">
              <w:rPr>
                <w:rFonts w:ascii="Arial" w:eastAsia="Calibri" w:hAnsi="Arial" w:cs="Arial"/>
                <w:color w:val="000000"/>
                <w:sz w:val="20"/>
                <w:szCs w:val="20"/>
              </w:rPr>
              <w:t>Jessica Pe</w:t>
            </w:r>
            <w:r w:rsidR="004D3FA8" w:rsidRPr="007A095E">
              <w:rPr>
                <w:rFonts w:ascii="Arial" w:eastAsia="Calibri" w:hAnsi="Arial" w:cs="Arial"/>
                <w:color w:val="000000"/>
                <w:sz w:val="20"/>
                <w:szCs w:val="20"/>
              </w:rPr>
              <w:t>trie</w:t>
            </w:r>
          </w:p>
          <w:p w14:paraId="51B10146" w14:textId="78E3E998" w:rsidR="004C6341" w:rsidRPr="00DB71DD" w:rsidRDefault="004D3FA8" w:rsidP="007A095E">
            <w:pPr>
              <w:spacing w:line="254" w:lineRule="auto"/>
              <w:rPr>
                <w:rFonts w:ascii="Arial" w:eastAsia="Calibri" w:hAnsi="Arial" w:cs="Arial"/>
                <w:color w:val="000000"/>
                <w:sz w:val="16"/>
                <w:szCs w:val="16"/>
              </w:rPr>
            </w:pPr>
            <w:r w:rsidRPr="00DB71DD">
              <w:rPr>
                <w:rFonts w:ascii="Arial" w:eastAsia="Calibri" w:hAnsi="Arial" w:cs="Arial"/>
                <w:color w:val="000000"/>
                <w:sz w:val="16"/>
                <w:szCs w:val="16"/>
              </w:rPr>
              <w:t>Penn State TRIO Talent Search</w:t>
            </w:r>
          </w:p>
        </w:tc>
      </w:tr>
    </w:tbl>
    <w:p w14:paraId="5B6AF964" w14:textId="77777777" w:rsidR="00FC2622" w:rsidRPr="00947EAA" w:rsidRDefault="00FC2622" w:rsidP="00FC2622">
      <w:pPr>
        <w:spacing w:after="0"/>
        <w:rPr>
          <w:rFonts w:ascii="Arial" w:hAnsi="Arial" w:cs="Arial"/>
          <w:sz w:val="20"/>
          <w:szCs w:val="20"/>
        </w:rPr>
      </w:pPr>
    </w:p>
    <w:p w14:paraId="31EE5728" w14:textId="77777777" w:rsidR="00FC2622" w:rsidRPr="00947EAA" w:rsidRDefault="00FC2622" w:rsidP="00FC2622">
      <w:pPr>
        <w:spacing w:after="0"/>
        <w:rPr>
          <w:rFonts w:ascii="Arial" w:hAnsi="Arial" w:cs="Arial"/>
          <w:sz w:val="20"/>
          <w:szCs w:val="20"/>
        </w:rPr>
      </w:pPr>
      <w:r w:rsidRPr="00947EAA">
        <w:rPr>
          <w:rFonts w:ascii="Arial" w:hAnsi="Arial" w:cs="Arial"/>
          <w:sz w:val="20"/>
          <w:szCs w:val="20"/>
        </w:rPr>
        <w:t>4:00 p.m.</w:t>
      </w:r>
      <w:r w:rsidRPr="00947EAA">
        <w:rPr>
          <w:rFonts w:ascii="Arial" w:hAnsi="Arial" w:cs="Arial"/>
          <w:sz w:val="20"/>
          <w:szCs w:val="20"/>
        </w:rPr>
        <w:tab/>
      </w:r>
      <w:r w:rsidRPr="00947EAA">
        <w:rPr>
          <w:rFonts w:ascii="Arial" w:hAnsi="Arial" w:cs="Arial"/>
          <w:sz w:val="20"/>
          <w:szCs w:val="20"/>
        </w:rPr>
        <w:tab/>
      </w:r>
      <w:r w:rsidRPr="00947EAA">
        <w:rPr>
          <w:rFonts w:ascii="Arial" w:hAnsi="Arial" w:cs="Arial"/>
          <w:sz w:val="20"/>
          <w:szCs w:val="20"/>
        </w:rPr>
        <w:tab/>
        <w:t>Free time and dinner on your own</w:t>
      </w:r>
    </w:p>
    <w:p w14:paraId="1F926D9A" w14:textId="77777777" w:rsidR="00FC2622" w:rsidRDefault="00FC2622" w:rsidP="00FC2622">
      <w:pPr>
        <w:spacing w:after="0"/>
        <w:rPr>
          <w:rFonts w:ascii="Arial" w:hAnsi="Arial" w:cs="Arial"/>
          <w:b/>
          <w:bCs/>
          <w:color w:val="FF0000"/>
        </w:rPr>
      </w:pPr>
    </w:p>
    <w:p w14:paraId="4F837F24" w14:textId="77777777" w:rsidR="00FC2622" w:rsidRPr="00947EAA" w:rsidRDefault="00FC2622" w:rsidP="00FC2622">
      <w:pPr>
        <w:rPr>
          <w:rFonts w:ascii="Arial" w:hAnsi="Arial" w:cs="Arial"/>
          <w:b/>
          <w:bCs/>
          <w:color w:val="FF0000"/>
          <w:sz w:val="24"/>
          <w:szCs w:val="24"/>
        </w:rPr>
      </w:pPr>
      <w:r w:rsidRPr="00947EAA">
        <w:rPr>
          <w:rFonts w:ascii="Arial" w:hAnsi="Arial" w:cs="Arial"/>
          <w:b/>
          <w:bCs/>
          <w:color w:val="FF0000"/>
          <w:sz w:val="24"/>
          <w:szCs w:val="24"/>
        </w:rPr>
        <w:t>Thursday, October 7, 2021</w:t>
      </w:r>
    </w:p>
    <w:p w14:paraId="02B16BE3" w14:textId="77777777" w:rsidR="00FC2622" w:rsidRPr="00947EAA" w:rsidRDefault="00FC2622" w:rsidP="00FC2622">
      <w:pPr>
        <w:rPr>
          <w:rFonts w:ascii="Arial" w:hAnsi="Arial" w:cs="Arial"/>
          <w:sz w:val="20"/>
          <w:szCs w:val="20"/>
        </w:rPr>
      </w:pPr>
      <w:r w:rsidRPr="00947EAA">
        <w:rPr>
          <w:rFonts w:ascii="Arial" w:hAnsi="Arial" w:cs="Arial"/>
          <w:sz w:val="20"/>
          <w:szCs w:val="20"/>
        </w:rPr>
        <w:t>8:30 a.m. – 5:00 p.m.</w:t>
      </w:r>
      <w:r w:rsidRPr="00947EAA">
        <w:rPr>
          <w:rFonts w:ascii="Arial" w:hAnsi="Arial" w:cs="Arial"/>
          <w:sz w:val="20"/>
          <w:szCs w:val="20"/>
        </w:rPr>
        <w:tab/>
      </w:r>
      <w:r w:rsidRPr="00947EAA">
        <w:rPr>
          <w:rFonts w:ascii="Arial" w:hAnsi="Arial" w:cs="Arial"/>
          <w:sz w:val="20"/>
          <w:szCs w:val="20"/>
        </w:rPr>
        <w:tab/>
        <w:t>Registration / Town Square Atrium</w:t>
      </w:r>
    </w:p>
    <w:p w14:paraId="6B8494D7" w14:textId="77777777" w:rsidR="00FC2622" w:rsidRPr="00947EAA" w:rsidRDefault="00FC2622" w:rsidP="00FC2622">
      <w:pPr>
        <w:spacing w:after="0"/>
        <w:rPr>
          <w:rFonts w:ascii="Arial" w:hAnsi="Arial" w:cs="Arial"/>
          <w:sz w:val="20"/>
          <w:szCs w:val="20"/>
        </w:rPr>
      </w:pPr>
      <w:r w:rsidRPr="00947EAA">
        <w:rPr>
          <w:rFonts w:ascii="Arial" w:hAnsi="Arial" w:cs="Arial"/>
          <w:sz w:val="20"/>
          <w:szCs w:val="20"/>
        </w:rPr>
        <w:t>9:00 a.m. – 10:15 a.m.</w:t>
      </w:r>
      <w:r w:rsidRPr="00947EAA">
        <w:rPr>
          <w:rFonts w:ascii="Arial" w:hAnsi="Arial" w:cs="Arial"/>
          <w:sz w:val="20"/>
          <w:szCs w:val="20"/>
        </w:rPr>
        <w:tab/>
      </w:r>
      <w:r w:rsidRPr="00947EAA">
        <w:rPr>
          <w:rFonts w:ascii="Arial" w:hAnsi="Arial" w:cs="Arial"/>
          <w:sz w:val="20"/>
          <w:szCs w:val="20"/>
        </w:rPr>
        <w:tab/>
        <w:t>Concurrent Workshops II</w:t>
      </w:r>
    </w:p>
    <w:tbl>
      <w:tblPr>
        <w:tblStyle w:val="TableGrid"/>
        <w:tblW w:w="0" w:type="auto"/>
        <w:tblLook w:val="04A0" w:firstRow="1" w:lastRow="0" w:firstColumn="1" w:lastColumn="0" w:noHBand="0" w:noVBand="1"/>
      </w:tblPr>
      <w:tblGrid>
        <w:gridCol w:w="3593"/>
        <w:gridCol w:w="3596"/>
        <w:gridCol w:w="3601"/>
      </w:tblGrid>
      <w:tr w:rsidR="000A02E2" w:rsidRPr="00947EAA" w14:paraId="60DCAF1B" w14:textId="77777777" w:rsidTr="00C06037">
        <w:tc>
          <w:tcPr>
            <w:tcW w:w="3593" w:type="dxa"/>
          </w:tcPr>
          <w:p w14:paraId="584EF0D8" w14:textId="77777777" w:rsidR="000A02E2" w:rsidRPr="00947EAA" w:rsidRDefault="000A02E2" w:rsidP="000A02E2">
            <w:pPr>
              <w:pStyle w:val="ListParagraph"/>
              <w:numPr>
                <w:ilvl w:val="0"/>
                <w:numId w:val="1"/>
              </w:numPr>
              <w:spacing w:line="254" w:lineRule="auto"/>
              <w:ind w:left="249" w:hanging="249"/>
              <w:rPr>
                <w:rFonts w:ascii="Arial" w:eastAsia="Calibri" w:hAnsi="Arial" w:cs="Arial"/>
                <w:b/>
                <w:bCs/>
                <w:color w:val="000000"/>
                <w:sz w:val="20"/>
                <w:szCs w:val="20"/>
              </w:rPr>
            </w:pPr>
            <w:r w:rsidRPr="00947EAA">
              <w:rPr>
                <w:rFonts w:ascii="Arial" w:eastAsia="Calibri" w:hAnsi="Arial" w:cs="Arial"/>
                <w:b/>
                <w:bCs/>
                <w:color w:val="000000"/>
                <w:sz w:val="20"/>
                <w:szCs w:val="20"/>
              </w:rPr>
              <w:t xml:space="preserve">Sylvan </w:t>
            </w:r>
          </w:p>
          <w:p w14:paraId="677A7F3C" w14:textId="77777777" w:rsidR="000A02E2" w:rsidRPr="00947EAA" w:rsidRDefault="000A02E2" w:rsidP="000A02E2">
            <w:pPr>
              <w:spacing w:line="254" w:lineRule="auto"/>
              <w:rPr>
                <w:rFonts w:ascii="Arial" w:eastAsia="Calibri" w:hAnsi="Arial" w:cs="Arial"/>
                <w:color w:val="000000"/>
                <w:sz w:val="20"/>
                <w:szCs w:val="20"/>
              </w:rPr>
            </w:pPr>
            <w:r w:rsidRPr="00947EAA">
              <w:rPr>
                <w:rFonts w:ascii="Arial" w:eastAsia="Calibri" w:hAnsi="Arial" w:cs="Arial"/>
                <w:color w:val="000000"/>
                <w:sz w:val="20"/>
                <w:szCs w:val="20"/>
              </w:rPr>
              <w:t>All Programs</w:t>
            </w:r>
          </w:p>
        </w:tc>
        <w:tc>
          <w:tcPr>
            <w:tcW w:w="3596" w:type="dxa"/>
          </w:tcPr>
          <w:p w14:paraId="617008CC" w14:textId="7159702C" w:rsidR="000A02E2" w:rsidRPr="00947EAA" w:rsidRDefault="000A02E2" w:rsidP="000A02E2">
            <w:pPr>
              <w:pStyle w:val="ListParagraph"/>
              <w:numPr>
                <w:ilvl w:val="0"/>
                <w:numId w:val="1"/>
              </w:numPr>
              <w:spacing w:line="254" w:lineRule="auto"/>
              <w:ind w:left="250" w:hanging="250"/>
              <w:rPr>
                <w:rFonts w:ascii="Arial" w:eastAsia="Calibri" w:hAnsi="Arial" w:cs="Arial"/>
                <w:b/>
                <w:bCs/>
                <w:color w:val="000000"/>
                <w:sz w:val="20"/>
                <w:szCs w:val="20"/>
              </w:rPr>
            </w:pPr>
            <w:r w:rsidRPr="00947EAA">
              <w:rPr>
                <w:rFonts w:ascii="Arial" w:eastAsia="Calibri" w:hAnsi="Arial" w:cs="Arial"/>
                <w:b/>
                <w:bCs/>
                <w:color w:val="000000"/>
                <w:sz w:val="20"/>
                <w:szCs w:val="20"/>
              </w:rPr>
              <w:t>Centre</w:t>
            </w:r>
            <w:r>
              <w:rPr>
                <w:rFonts w:ascii="Arial" w:eastAsia="Calibri" w:hAnsi="Arial" w:cs="Arial"/>
                <w:b/>
                <w:bCs/>
                <w:color w:val="000000"/>
                <w:sz w:val="20"/>
                <w:szCs w:val="20"/>
              </w:rPr>
              <w:t>/Arbor</w:t>
            </w:r>
          </w:p>
          <w:p w14:paraId="220E5872" w14:textId="77777777" w:rsidR="000A02E2" w:rsidRPr="00947EAA" w:rsidRDefault="000A02E2" w:rsidP="000A02E2">
            <w:pPr>
              <w:spacing w:line="254" w:lineRule="auto"/>
              <w:rPr>
                <w:rFonts w:ascii="Arial" w:eastAsia="Calibri" w:hAnsi="Arial" w:cs="Arial"/>
                <w:color w:val="000000"/>
                <w:sz w:val="20"/>
                <w:szCs w:val="20"/>
              </w:rPr>
            </w:pPr>
            <w:r w:rsidRPr="00947EAA">
              <w:rPr>
                <w:rFonts w:ascii="Arial" w:eastAsia="Calibri" w:hAnsi="Arial" w:cs="Arial"/>
                <w:color w:val="000000"/>
                <w:sz w:val="20"/>
                <w:szCs w:val="20"/>
              </w:rPr>
              <w:t>All Programs</w:t>
            </w:r>
          </w:p>
        </w:tc>
        <w:tc>
          <w:tcPr>
            <w:tcW w:w="3601" w:type="dxa"/>
          </w:tcPr>
          <w:p w14:paraId="1E13C54E" w14:textId="77777777" w:rsidR="000A02E2" w:rsidRDefault="000A02E2" w:rsidP="000A02E2">
            <w:pPr>
              <w:spacing w:line="254" w:lineRule="auto"/>
              <w:rPr>
                <w:rFonts w:ascii="Arial" w:eastAsia="Calibri" w:hAnsi="Arial" w:cs="Arial"/>
                <w:b/>
                <w:bCs/>
                <w:color w:val="000000"/>
                <w:sz w:val="20"/>
                <w:szCs w:val="20"/>
              </w:rPr>
            </w:pPr>
            <w:r w:rsidRPr="00846891">
              <w:rPr>
                <w:rFonts w:ascii="Arial" w:eastAsia="Calibri" w:hAnsi="Arial" w:cs="Arial"/>
                <w:b/>
                <w:bCs/>
                <w:color w:val="000000"/>
                <w:sz w:val="20"/>
                <w:szCs w:val="20"/>
              </w:rPr>
              <w:t xml:space="preserve">C. </w:t>
            </w:r>
            <w:r>
              <w:rPr>
                <w:rFonts w:ascii="Arial" w:eastAsia="Calibri" w:hAnsi="Arial" w:cs="Arial"/>
                <w:b/>
                <w:bCs/>
                <w:color w:val="000000"/>
                <w:sz w:val="20"/>
                <w:szCs w:val="20"/>
              </w:rPr>
              <w:t>Willow</w:t>
            </w:r>
          </w:p>
          <w:p w14:paraId="1B63DB31" w14:textId="7785163A" w:rsidR="000A02E2" w:rsidRPr="00947EAA" w:rsidRDefault="000A02E2" w:rsidP="000A02E2">
            <w:pPr>
              <w:spacing w:line="254" w:lineRule="auto"/>
              <w:rPr>
                <w:rFonts w:ascii="Arial" w:eastAsia="Calibri" w:hAnsi="Arial" w:cs="Arial"/>
                <w:b/>
                <w:bCs/>
                <w:color w:val="000000"/>
                <w:sz w:val="20"/>
                <w:szCs w:val="20"/>
              </w:rPr>
            </w:pPr>
            <w:r>
              <w:rPr>
                <w:rFonts w:ascii="Arial" w:eastAsia="Calibri" w:hAnsi="Arial" w:cs="Arial"/>
                <w:color w:val="000000"/>
                <w:sz w:val="20"/>
                <w:szCs w:val="20"/>
              </w:rPr>
              <w:t>All Programs</w:t>
            </w:r>
          </w:p>
        </w:tc>
      </w:tr>
      <w:tr w:rsidR="000A02E2" w:rsidRPr="00947EAA" w14:paraId="3D8AB465" w14:textId="77777777" w:rsidTr="00C06037">
        <w:tc>
          <w:tcPr>
            <w:tcW w:w="3593" w:type="dxa"/>
          </w:tcPr>
          <w:p w14:paraId="0D368384" w14:textId="311BB649" w:rsidR="000A02E2" w:rsidRPr="00947EAA" w:rsidRDefault="000A02E2" w:rsidP="000A02E2">
            <w:pPr>
              <w:spacing w:line="254" w:lineRule="auto"/>
              <w:rPr>
                <w:rFonts w:ascii="Arial" w:eastAsia="Calibri" w:hAnsi="Arial" w:cs="Arial"/>
                <w:color w:val="000000"/>
                <w:sz w:val="20"/>
                <w:szCs w:val="20"/>
              </w:rPr>
            </w:pPr>
            <w:r w:rsidRPr="00947EAA">
              <w:rPr>
                <w:rFonts w:ascii="Arial" w:hAnsi="Arial" w:cs="Arial"/>
                <w:sz w:val="20"/>
                <w:szCs w:val="20"/>
              </w:rPr>
              <w:t xml:space="preserve">KaDee Jay, Mansfield University of PA </w:t>
            </w:r>
            <w:r>
              <w:rPr>
                <w:rFonts w:ascii="Arial" w:hAnsi="Arial" w:cs="Arial"/>
                <w:sz w:val="20"/>
                <w:szCs w:val="20"/>
              </w:rPr>
              <w:t xml:space="preserve">TRIO </w:t>
            </w:r>
            <w:r w:rsidRPr="00947EAA">
              <w:rPr>
                <w:rFonts w:ascii="Arial" w:hAnsi="Arial" w:cs="Arial"/>
                <w:sz w:val="20"/>
                <w:szCs w:val="20"/>
              </w:rPr>
              <w:t>Student Support Services</w:t>
            </w:r>
          </w:p>
        </w:tc>
        <w:tc>
          <w:tcPr>
            <w:tcW w:w="3596" w:type="dxa"/>
          </w:tcPr>
          <w:p w14:paraId="7F601739" w14:textId="77777777" w:rsidR="000A02E2" w:rsidRPr="00947EAA" w:rsidRDefault="000A02E2" w:rsidP="000A02E2">
            <w:pPr>
              <w:spacing w:line="254" w:lineRule="auto"/>
              <w:rPr>
                <w:rFonts w:ascii="Arial" w:eastAsia="Calibri" w:hAnsi="Arial" w:cs="Arial"/>
                <w:color w:val="000000"/>
                <w:sz w:val="20"/>
                <w:szCs w:val="20"/>
              </w:rPr>
            </w:pPr>
            <w:r w:rsidRPr="00947EAA">
              <w:rPr>
                <w:rFonts w:ascii="Arial" w:eastAsia="Calibri" w:hAnsi="Arial" w:cs="Arial"/>
                <w:color w:val="000000"/>
                <w:sz w:val="20"/>
                <w:szCs w:val="20"/>
              </w:rPr>
              <w:t>James Prince, Jr., Director of TRIO Partnerships, Nucleus</w:t>
            </w:r>
          </w:p>
        </w:tc>
        <w:tc>
          <w:tcPr>
            <w:tcW w:w="3601" w:type="dxa"/>
          </w:tcPr>
          <w:p w14:paraId="2467CF5C" w14:textId="2A5DB9D1" w:rsidR="000A02E2" w:rsidRPr="00947EAA" w:rsidRDefault="000A02E2" w:rsidP="000A02E2">
            <w:pPr>
              <w:spacing w:line="254" w:lineRule="auto"/>
              <w:rPr>
                <w:rFonts w:ascii="Arial" w:eastAsia="Calibri" w:hAnsi="Arial" w:cs="Arial"/>
                <w:color w:val="000000"/>
                <w:sz w:val="20"/>
                <w:szCs w:val="20"/>
              </w:rPr>
            </w:pPr>
            <w:r>
              <w:rPr>
                <w:rFonts w:ascii="Arial" w:eastAsia="Calibri" w:hAnsi="Arial" w:cs="Arial"/>
                <w:color w:val="000000"/>
                <w:sz w:val="20"/>
                <w:szCs w:val="20"/>
              </w:rPr>
              <w:t xml:space="preserve">Denise </w:t>
            </w:r>
            <w:proofErr w:type="spellStart"/>
            <w:r>
              <w:rPr>
                <w:rFonts w:ascii="Arial" w:eastAsia="Calibri" w:hAnsi="Arial" w:cs="Arial"/>
                <w:color w:val="000000"/>
                <w:sz w:val="20"/>
                <w:szCs w:val="20"/>
              </w:rPr>
              <w:t>Chaytor-Zugarek</w:t>
            </w:r>
            <w:proofErr w:type="spellEnd"/>
            <w:r>
              <w:rPr>
                <w:rFonts w:ascii="Arial" w:eastAsia="Calibri" w:hAnsi="Arial" w:cs="Arial"/>
                <w:color w:val="000000"/>
                <w:sz w:val="20"/>
                <w:szCs w:val="20"/>
              </w:rPr>
              <w:t xml:space="preserve"> &amp; Samantha </w:t>
            </w:r>
            <w:proofErr w:type="spellStart"/>
            <w:r>
              <w:rPr>
                <w:rFonts w:ascii="Arial" w:eastAsia="Calibri" w:hAnsi="Arial" w:cs="Arial"/>
                <w:color w:val="000000"/>
                <w:sz w:val="20"/>
                <w:szCs w:val="20"/>
              </w:rPr>
              <w:t>Shoup</w:t>
            </w:r>
            <w:proofErr w:type="spellEnd"/>
            <w:r>
              <w:rPr>
                <w:rFonts w:ascii="Arial" w:eastAsia="Calibri" w:hAnsi="Arial" w:cs="Arial"/>
                <w:color w:val="000000"/>
                <w:sz w:val="20"/>
                <w:szCs w:val="20"/>
              </w:rPr>
              <w:t>, Bloomsburg University of PA TRIO Student Support Services</w:t>
            </w:r>
          </w:p>
        </w:tc>
      </w:tr>
      <w:tr w:rsidR="000A02E2" w:rsidRPr="00947EAA" w14:paraId="38C5ED9D" w14:textId="77777777" w:rsidTr="00C06037">
        <w:tc>
          <w:tcPr>
            <w:tcW w:w="3593" w:type="dxa"/>
          </w:tcPr>
          <w:p w14:paraId="0D375478" w14:textId="77777777" w:rsidR="000A02E2" w:rsidRPr="00947EAA" w:rsidRDefault="000A02E2" w:rsidP="000A02E2">
            <w:pPr>
              <w:spacing w:line="254" w:lineRule="auto"/>
              <w:rPr>
                <w:rFonts w:ascii="Arial" w:eastAsia="Calibri" w:hAnsi="Arial" w:cs="Arial"/>
                <w:color w:val="000000"/>
                <w:sz w:val="20"/>
                <w:szCs w:val="20"/>
              </w:rPr>
            </w:pPr>
            <w:r w:rsidRPr="00947EAA">
              <w:rPr>
                <w:rFonts w:ascii="Arial" w:hAnsi="Arial" w:cs="Arial"/>
                <w:sz w:val="20"/>
                <w:szCs w:val="20"/>
              </w:rPr>
              <w:t>Best Practices to Engage and Support College Students with Emotional Struggles</w:t>
            </w:r>
          </w:p>
        </w:tc>
        <w:tc>
          <w:tcPr>
            <w:tcW w:w="3596" w:type="dxa"/>
          </w:tcPr>
          <w:p w14:paraId="1EB047E7" w14:textId="77777777" w:rsidR="000A02E2" w:rsidRPr="00947EAA" w:rsidRDefault="000A02E2" w:rsidP="000A02E2">
            <w:pPr>
              <w:spacing w:line="254" w:lineRule="auto"/>
              <w:rPr>
                <w:rFonts w:ascii="Arial" w:eastAsia="Calibri" w:hAnsi="Arial" w:cs="Arial"/>
                <w:color w:val="000000"/>
                <w:sz w:val="20"/>
                <w:szCs w:val="20"/>
              </w:rPr>
            </w:pPr>
            <w:r w:rsidRPr="00947EAA">
              <w:rPr>
                <w:rFonts w:ascii="Arial" w:hAnsi="Arial" w:cs="Arial"/>
                <w:sz w:val="20"/>
                <w:szCs w:val="20"/>
              </w:rPr>
              <w:t>Minding Your TRIO Business</w:t>
            </w:r>
          </w:p>
        </w:tc>
        <w:tc>
          <w:tcPr>
            <w:tcW w:w="3601" w:type="dxa"/>
          </w:tcPr>
          <w:p w14:paraId="6BC32742" w14:textId="68AE5BF8" w:rsidR="000A02E2" w:rsidRPr="00947EAA" w:rsidRDefault="000A02E2" w:rsidP="000A02E2">
            <w:pPr>
              <w:spacing w:line="254" w:lineRule="auto"/>
              <w:rPr>
                <w:rFonts w:ascii="Arial" w:eastAsia="Calibri" w:hAnsi="Arial" w:cs="Arial"/>
                <w:color w:val="000000"/>
                <w:sz w:val="20"/>
                <w:szCs w:val="20"/>
              </w:rPr>
            </w:pPr>
            <w:r w:rsidRPr="00E00010">
              <w:rPr>
                <w:rFonts w:ascii="Arial" w:eastAsia="Calibri" w:hAnsi="Arial" w:cs="Arial"/>
                <w:color w:val="000000"/>
                <w:sz w:val="20"/>
                <w:szCs w:val="20"/>
              </w:rPr>
              <w:t>Staying Afloat in Challenging Times: Building Resiliency in TRIO students</w:t>
            </w:r>
          </w:p>
        </w:tc>
      </w:tr>
      <w:tr w:rsidR="000A02E2" w:rsidRPr="00947EAA" w14:paraId="60B5A025" w14:textId="77777777" w:rsidTr="00C06037">
        <w:tc>
          <w:tcPr>
            <w:tcW w:w="3593" w:type="dxa"/>
          </w:tcPr>
          <w:p w14:paraId="1C396366" w14:textId="77777777" w:rsidR="000A02E2" w:rsidRPr="00947EAA" w:rsidRDefault="000A02E2" w:rsidP="000A02E2">
            <w:pPr>
              <w:spacing w:line="254" w:lineRule="auto"/>
              <w:rPr>
                <w:rFonts w:ascii="Arial" w:eastAsia="Calibri" w:hAnsi="Arial" w:cs="Arial"/>
                <w:color w:val="000000"/>
                <w:sz w:val="20"/>
                <w:szCs w:val="20"/>
              </w:rPr>
            </w:pPr>
            <w:r w:rsidRPr="00947EAA">
              <w:rPr>
                <w:rFonts w:ascii="Arial" w:hAnsi="Arial" w:cs="Arial"/>
                <w:sz w:val="20"/>
                <w:szCs w:val="20"/>
              </w:rPr>
              <w:t>Even before the pandemic, the amount of college students with emotional diagnoses on college campuses had been increasing rapidly. Now that students are back from lockdowns, the rates of anxiety/depression and other social-emotional struggles has continued to increase. Learn what the literature says about best practices to engage and support these students and how Mansfield University’s TRIO program is trying to incorporate some of these best practices into the TRIO SSS program.</w:t>
            </w:r>
          </w:p>
        </w:tc>
        <w:tc>
          <w:tcPr>
            <w:tcW w:w="3596" w:type="dxa"/>
          </w:tcPr>
          <w:p w14:paraId="60A6FED8" w14:textId="77777777" w:rsidR="000A02E2" w:rsidRPr="00947EAA" w:rsidRDefault="000A02E2" w:rsidP="000A02E2">
            <w:pPr>
              <w:spacing w:line="254" w:lineRule="auto"/>
              <w:rPr>
                <w:rFonts w:ascii="Arial" w:eastAsia="Calibri" w:hAnsi="Arial" w:cs="Arial"/>
                <w:color w:val="000000"/>
                <w:sz w:val="20"/>
                <w:szCs w:val="20"/>
              </w:rPr>
            </w:pPr>
            <w:r w:rsidRPr="00947EAA">
              <w:rPr>
                <w:rFonts w:ascii="Arial" w:hAnsi="Arial" w:cs="Arial"/>
                <w:sz w:val="20"/>
                <w:szCs w:val="20"/>
              </w:rPr>
              <w:t>The pandemic forced TRIO personnel to think of alternative ways to conduct programming, student recruitment and maintaining and analyzing student data. This workshop will provide staff and administration with practical uses of technology and best practices to use automation and CRM systems to advance the way staff meet their program goals and objectives. Our goal is to teach personnel how to take an entrepreneurial approach to running efficient programs that result in continued longevity.</w:t>
            </w:r>
            <w:r w:rsidRPr="00947EAA">
              <w:rPr>
                <w:rFonts w:ascii="Arial" w:hAnsi="Arial" w:cs="Arial"/>
                <w:sz w:val="20"/>
                <w:szCs w:val="20"/>
              </w:rPr>
              <w:br/>
            </w:r>
            <w:r w:rsidRPr="00947EAA">
              <w:rPr>
                <w:rFonts w:ascii="Arial" w:hAnsi="Arial" w:cs="Arial"/>
                <w:sz w:val="20"/>
                <w:szCs w:val="20"/>
              </w:rPr>
              <w:br/>
            </w:r>
          </w:p>
        </w:tc>
        <w:tc>
          <w:tcPr>
            <w:tcW w:w="3601" w:type="dxa"/>
          </w:tcPr>
          <w:p w14:paraId="018B868E" w14:textId="040B1928" w:rsidR="000A02E2" w:rsidRPr="00947EAA" w:rsidRDefault="000A02E2" w:rsidP="000A02E2">
            <w:pPr>
              <w:spacing w:line="254" w:lineRule="auto"/>
              <w:rPr>
                <w:rFonts w:ascii="Arial" w:eastAsia="Calibri" w:hAnsi="Arial" w:cs="Arial"/>
                <w:color w:val="000000"/>
                <w:sz w:val="20"/>
                <w:szCs w:val="20"/>
              </w:rPr>
            </w:pPr>
            <w:r w:rsidRPr="002F4426">
              <w:rPr>
                <w:rFonts w:ascii="Arial" w:eastAsia="Calibri" w:hAnsi="Arial" w:cs="Arial"/>
                <w:color w:val="000000"/>
                <w:sz w:val="20"/>
                <w:szCs w:val="20"/>
              </w:rPr>
              <w:t>We are living in a weird time.  It has been a challenging period for everyone, including our students who have had to navigate already challenging transitions in a world turned upside down.  This presentation will explore the concept of resiliency – the ability to bounce back from challenges.  We will discuss strategies for building our own resilience as well as helping our students develop and/or strengthen their resiliency skills as they navigate the current climate both on and off campus.</w:t>
            </w:r>
          </w:p>
        </w:tc>
      </w:tr>
    </w:tbl>
    <w:p w14:paraId="32CD8BE0" w14:textId="77777777" w:rsidR="00FC2622" w:rsidRPr="00947EAA" w:rsidRDefault="00FC2622" w:rsidP="00FC2622">
      <w:pPr>
        <w:spacing w:after="0"/>
        <w:rPr>
          <w:rFonts w:ascii="Arial" w:hAnsi="Arial" w:cs="Arial"/>
          <w:color w:val="FF0000"/>
          <w:sz w:val="20"/>
          <w:szCs w:val="20"/>
        </w:rPr>
      </w:pPr>
    </w:p>
    <w:p w14:paraId="127BECEA" w14:textId="77777777" w:rsidR="00FC2622" w:rsidRPr="00947EAA" w:rsidRDefault="00FC2622" w:rsidP="00FC2622">
      <w:pPr>
        <w:spacing w:after="0"/>
        <w:rPr>
          <w:rFonts w:ascii="Arial" w:hAnsi="Arial" w:cs="Arial"/>
          <w:sz w:val="20"/>
          <w:szCs w:val="20"/>
        </w:rPr>
      </w:pPr>
      <w:r w:rsidRPr="00947EAA">
        <w:rPr>
          <w:rFonts w:ascii="Arial" w:hAnsi="Arial" w:cs="Arial"/>
          <w:sz w:val="20"/>
          <w:szCs w:val="20"/>
        </w:rPr>
        <w:t>10:15 a.m. – 10:30 a.m.</w:t>
      </w:r>
      <w:r w:rsidRPr="00947EAA">
        <w:rPr>
          <w:rFonts w:ascii="Arial" w:hAnsi="Arial" w:cs="Arial"/>
          <w:sz w:val="20"/>
          <w:szCs w:val="20"/>
        </w:rPr>
        <w:tab/>
        <w:t xml:space="preserve"> Break</w:t>
      </w:r>
    </w:p>
    <w:p w14:paraId="373C8CFF" w14:textId="77777777" w:rsidR="00FC2622" w:rsidRPr="00947EAA" w:rsidRDefault="00FC2622" w:rsidP="00FC2622">
      <w:pPr>
        <w:spacing w:after="0"/>
        <w:rPr>
          <w:rFonts w:ascii="Arial" w:hAnsi="Arial" w:cs="Arial"/>
          <w:sz w:val="20"/>
          <w:szCs w:val="20"/>
        </w:rPr>
      </w:pPr>
    </w:p>
    <w:p w14:paraId="28F9F11F" w14:textId="0A96D88C" w:rsidR="00FC2622" w:rsidRPr="00947EAA" w:rsidRDefault="00FC2622" w:rsidP="00FC2622">
      <w:pPr>
        <w:spacing w:after="0"/>
        <w:rPr>
          <w:rFonts w:ascii="Arial" w:hAnsi="Arial" w:cs="Arial"/>
          <w:sz w:val="20"/>
          <w:szCs w:val="20"/>
        </w:rPr>
      </w:pPr>
      <w:r w:rsidRPr="00947EAA">
        <w:rPr>
          <w:rFonts w:ascii="Arial" w:hAnsi="Arial" w:cs="Arial"/>
          <w:sz w:val="20"/>
          <w:szCs w:val="20"/>
        </w:rPr>
        <w:t>10:30 a.m. – 11:45 a.m.</w:t>
      </w:r>
      <w:r w:rsidRPr="00947EAA">
        <w:rPr>
          <w:rFonts w:ascii="Arial" w:hAnsi="Arial" w:cs="Arial"/>
          <w:sz w:val="20"/>
          <w:szCs w:val="20"/>
        </w:rPr>
        <w:tab/>
        <w:t xml:space="preserve">Plenary Session II / </w:t>
      </w:r>
      <w:r w:rsidR="00947EAA">
        <w:rPr>
          <w:rFonts w:ascii="Arial" w:hAnsi="Arial" w:cs="Arial"/>
          <w:sz w:val="20"/>
          <w:szCs w:val="20"/>
        </w:rPr>
        <w:t>Centre/Arbor</w:t>
      </w:r>
    </w:p>
    <w:p w14:paraId="7A499DB3" w14:textId="31A5F20B" w:rsidR="00F66698" w:rsidRDefault="00FC2622" w:rsidP="00FC2622">
      <w:pPr>
        <w:spacing w:after="0"/>
        <w:ind w:left="2880"/>
        <w:rPr>
          <w:rFonts w:ascii="Arial" w:hAnsi="Arial" w:cs="Arial"/>
          <w:sz w:val="20"/>
          <w:szCs w:val="20"/>
        </w:rPr>
      </w:pPr>
      <w:r w:rsidRPr="00947EAA">
        <w:rPr>
          <w:rFonts w:ascii="Arial" w:hAnsi="Arial" w:cs="Arial"/>
          <w:sz w:val="20"/>
          <w:szCs w:val="20"/>
        </w:rPr>
        <w:t xml:space="preserve">Guest Speakers: Frank </w:t>
      </w:r>
      <w:proofErr w:type="spellStart"/>
      <w:r w:rsidRPr="00947EAA">
        <w:rPr>
          <w:rFonts w:ascii="Arial" w:hAnsi="Arial" w:cs="Arial"/>
          <w:sz w:val="20"/>
          <w:szCs w:val="20"/>
        </w:rPr>
        <w:t>DelleCurti</w:t>
      </w:r>
      <w:proofErr w:type="spellEnd"/>
      <w:r w:rsidRPr="00947EAA">
        <w:rPr>
          <w:rFonts w:ascii="Arial" w:hAnsi="Arial" w:cs="Arial"/>
          <w:sz w:val="20"/>
          <w:szCs w:val="20"/>
        </w:rPr>
        <w:t xml:space="preserve">, </w:t>
      </w:r>
      <w:r w:rsidRPr="00947EAA">
        <w:rPr>
          <w:rFonts w:ascii="Arial" w:hAnsi="Arial" w:cs="Arial"/>
          <w:i/>
          <w:iCs/>
          <w:sz w:val="20"/>
          <w:szCs w:val="20"/>
        </w:rPr>
        <w:t xml:space="preserve">GECAC </w:t>
      </w:r>
      <w:r w:rsidR="008F261F">
        <w:rPr>
          <w:rFonts w:ascii="Arial" w:hAnsi="Arial" w:cs="Arial"/>
          <w:i/>
          <w:iCs/>
          <w:sz w:val="20"/>
          <w:szCs w:val="20"/>
        </w:rPr>
        <w:t xml:space="preserve">TRIO </w:t>
      </w:r>
      <w:r w:rsidRPr="00947EAA">
        <w:rPr>
          <w:rFonts w:ascii="Arial" w:hAnsi="Arial" w:cs="Arial"/>
          <w:i/>
          <w:iCs/>
          <w:sz w:val="20"/>
          <w:szCs w:val="20"/>
        </w:rPr>
        <w:t>Upward Bound</w:t>
      </w:r>
      <w:r w:rsidRPr="00947EAA">
        <w:rPr>
          <w:rFonts w:ascii="Arial" w:hAnsi="Arial" w:cs="Arial"/>
          <w:sz w:val="20"/>
          <w:szCs w:val="20"/>
        </w:rPr>
        <w:t xml:space="preserve"> </w:t>
      </w:r>
    </w:p>
    <w:p w14:paraId="17A40DFA" w14:textId="53E13D98" w:rsidR="00FC2622" w:rsidRPr="00947EAA" w:rsidRDefault="00FC2622" w:rsidP="00FC2622">
      <w:pPr>
        <w:spacing w:after="0"/>
        <w:ind w:left="2880"/>
        <w:rPr>
          <w:rFonts w:ascii="Arial" w:hAnsi="Arial" w:cs="Arial"/>
          <w:i/>
          <w:iCs/>
          <w:sz w:val="20"/>
          <w:szCs w:val="20"/>
        </w:rPr>
      </w:pPr>
      <w:r w:rsidRPr="00947EAA">
        <w:rPr>
          <w:rFonts w:ascii="Arial" w:hAnsi="Arial" w:cs="Arial"/>
          <w:sz w:val="20"/>
          <w:szCs w:val="20"/>
        </w:rPr>
        <w:t xml:space="preserve">Mark Pacileo, </w:t>
      </w:r>
      <w:r w:rsidRPr="00947EAA">
        <w:rPr>
          <w:rFonts w:ascii="Arial" w:hAnsi="Arial" w:cs="Arial"/>
          <w:i/>
          <w:iCs/>
          <w:sz w:val="20"/>
          <w:szCs w:val="20"/>
        </w:rPr>
        <w:t xml:space="preserve">IU5 </w:t>
      </w:r>
      <w:r w:rsidR="008F261F">
        <w:rPr>
          <w:rFonts w:ascii="Arial" w:hAnsi="Arial" w:cs="Arial"/>
          <w:i/>
          <w:iCs/>
          <w:sz w:val="20"/>
          <w:szCs w:val="20"/>
        </w:rPr>
        <w:t xml:space="preserve">TRIO </w:t>
      </w:r>
      <w:r w:rsidRPr="00947EAA">
        <w:rPr>
          <w:rFonts w:ascii="Arial" w:hAnsi="Arial" w:cs="Arial"/>
          <w:i/>
          <w:iCs/>
          <w:sz w:val="20"/>
          <w:szCs w:val="20"/>
        </w:rPr>
        <w:t>Upward Bound Math/Science</w:t>
      </w:r>
    </w:p>
    <w:p w14:paraId="0BB8EFE3" w14:textId="77777777" w:rsidR="00FC2622" w:rsidRPr="00947EAA" w:rsidRDefault="00FC2622" w:rsidP="00FC2622">
      <w:pPr>
        <w:spacing w:after="0"/>
        <w:rPr>
          <w:rFonts w:ascii="Arial" w:hAnsi="Arial" w:cs="Arial"/>
          <w:sz w:val="20"/>
          <w:szCs w:val="20"/>
        </w:rPr>
      </w:pPr>
    </w:p>
    <w:p w14:paraId="50D7968E" w14:textId="77777777" w:rsidR="00FC2622" w:rsidRPr="00947EAA" w:rsidRDefault="00FC2622" w:rsidP="00FC2622">
      <w:pPr>
        <w:spacing w:after="0"/>
        <w:rPr>
          <w:rFonts w:ascii="Arial" w:hAnsi="Arial" w:cs="Arial"/>
          <w:sz w:val="20"/>
          <w:szCs w:val="20"/>
        </w:rPr>
      </w:pPr>
      <w:r w:rsidRPr="00947EAA">
        <w:rPr>
          <w:rFonts w:ascii="Arial" w:hAnsi="Arial" w:cs="Arial"/>
          <w:sz w:val="20"/>
          <w:szCs w:val="20"/>
        </w:rPr>
        <w:t>12:00 p.m. – 2:00 p.m.</w:t>
      </w:r>
      <w:r w:rsidRPr="00947EAA">
        <w:rPr>
          <w:rFonts w:ascii="Arial" w:hAnsi="Arial" w:cs="Arial"/>
          <w:sz w:val="20"/>
          <w:szCs w:val="20"/>
        </w:rPr>
        <w:tab/>
        <w:t>Lunch on your own</w:t>
      </w:r>
    </w:p>
    <w:p w14:paraId="79B79D2D" w14:textId="77777777" w:rsidR="00FC2622" w:rsidRDefault="00FC2622" w:rsidP="00FC2622">
      <w:pPr>
        <w:rPr>
          <w:rFonts w:ascii="Arial" w:hAnsi="Arial" w:cs="Arial"/>
          <w:b/>
          <w:bCs/>
          <w:color w:val="FF0000"/>
          <w:sz w:val="20"/>
          <w:szCs w:val="20"/>
        </w:rPr>
      </w:pPr>
    </w:p>
    <w:p w14:paraId="1415AE27" w14:textId="5CBDF685" w:rsidR="00FC2622" w:rsidRPr="00947EAA" w:rsidRDefault="00FC2622" w:rsidP="00FC2622">
      <w:pPr>
        <w:rPr>
          <w:rFonts w:ascii="Arial" w:hAnsi="Arial" w:cs="Arial"/>
          <w:b/>
          <w:bCs/>
          <w:color w:val="FF0000"/>
          <w:sz w:val="24"/>
          <w:szCs w:val="24"/>
        </w:rPr>
      </w:pPr>
      <w:r w:rsidRPr="00947EAA">
        <w:rPr>
          <w:rFonts w:ascii="Arial" w:hAnsi="Arial" w:cs="Arial"/>
          <w:b/>
          <w:bCs/>
          <w:color w:val="FF0000"/>
          <w:sz w:val="24"/>
          <w:szCs w:val="24"/>
        </w:rPr>
        <w:lastRenderedPageBreak/>
        <w:t>Thursday, October 7, 2021 (</w:t>
      </w:r>
      <w:proofErr w:type="spellStart"/>
      <w:r w:rsidRPr="00947EAA">
        <w:rPr>
          <w:rFonts w:ascii="Arial" w:hAnsi="Arial" w:cs="Arial"/>
          <w:b/>
          <w:bCs/>
          <w:color w:val="FF0000"/>
          <w:sz w:val="24"/>
          <w:szCs w:val="24"/>
        </w:rPr>
        <w:t>con’t</w:t>
      </w:r>
      <w:proofErr w:type="spellEnd"/>
      <w:r w:rsidRPr="00947EAA">
        <w:rPr>
          <w:rFonts w:ascii="Arial" w:hAnsi="Arial" w:cs="Arial"/>
          <w:b/>
          <w:bCs/>
          <w:color w:val="FF0000"/>
          <w:sz w:val="24"/>
          <w:szCs w:val="24"/>
        </w:rPr>
        <w:t>.)</w:t>
      </w:r>
    </w:p>
    <w:p w14:paraId="1EC6C9BD" w14:textId="7DF86826" w:rsidR="00FC2622" w:rsidRPr="00947EAA" w:rsidRDefault="00FC2622" w:rsidP="00FC2622">
      <w:pPr>
        <w:spacing w:after="0"/>
        <w:rPr>
          <w:rFonts w:ascii="Arial" w:hAnsi="Arial" w:cs="Arial"/>
          <w:sz w:val="20"/>
          <w:szCs w:val="20"/>
        </w:rPr>
      </w:pPr>
      <w:r w:rsidRPr="00947EAA">
        <w:rPr>
          <w:rFonts w:ascii="Arial" w:hAnsi="Arial" w:cs="Arial"/>
          <w:sz w:val="20"/>
          <w:szCs w:val="20"/>
        </w:rPr>
        <w:t>2:00 p.m. – 3:00 p.m.</w:t>
      </w:r>
      <w:r w:rsidRPr="00947EAA">
        <w:rPr>
          <w:rFonts w:ascii="Arial" w:hAnsi="Arial" w:cs="Arial"/>
          <w:sz w:val="20"/>
          <w:szCs w:val="20"/>
        </w:rPr>
        <w:tab/>
      </w:r>
      <w:r w:rsidRPr="00947EAA">
        <w:rPr>
          <w:rFonts w:ascii="Arial" w:hAnsi="Arial" w:cs="Arial"/>
          <w:sz w:val="20"/>
          <w:szCs w:val="20"/>
        </w:rPr>
        <w:tab/>
        <w:t>Meet the Board/Committee Chairs / Centre</w:t>
      </w:r>
      <w:r w:rsidR="00F66698">
        <w:rPr>
          <w:rFonts w:ascii="Arial" w:hAnsi="Arial" w:cs="Arial"/>
          <w:sz w:val="20"/>
          <w:szCs w:val="20"/>
        </w:rPr>
        <w:t>/Arbor</w:t>
      </w:r>
    </w:p>
    <w:p w14:paraId="4B361AA5" w14:textId="77777777" w:rsidR="00FC2622" w:rsidRPr="00947EAA" w:rsidRDefault="00FC2622" w:rsidP="00FC2622">
      <w:pPr>
        <w:spacing w:after="0"/>
        <w:rPr>
          <w:rFonts w:ascii="Arial" w:hAnsi="Arial" w:cs="Arial"/>
          <w:sz w:val="20"/>
          <w:szCs w:val="20"/>
        </w:rPr>
      </w:pPr>
    </w:p>
    <w:p w14:paraId="75A9149D" w14:textId="77777777" w:rsidR="00FC2622" w:rsidRPr="00947EAA" w:rsidRDefault="00FC2622" w:rsidP="00FC2622">
      <w:pPr>
        <w:spacing w:after="0"/>
        <w:rPr>
          <w:rFonts w:ascii="Arial" w:hAnsi="Arial" w:cs="Arial"/>
          <w:sz w:val="20"/>
          <w:szCs w:val="20"/>
        </w:rPr>
      </w:pPr>
      <w:r w:rsidRPr="00947EAA">
        <w:rPr>
          <w:rFonts w:ascii="Arial" w:hAnsi="Arial" w:cs="Arial"/>
          <w:sz w:val="20"/>
          <w:szCs w:val="20"/>
        </w:rPr>
        <w:t>3:00 p.m. – 5:30 p.m.</w:t>
      </w:r>
      <w:r w:rsidRPr="00947EAA">
        <w:rPr>
          <w:rFonts w:ascii="Arial" w:hAnsi="Arial" w:cs="Arial"/>
          <w:sz w:val="20"/>
          <w:szCs w:val="20"/>
        </w:rPr>
        <w:tab/>
      </w:r>
      <w:r w:rsidRPr="00947EAA">
        <w:rPr>
          <w:rFonts w:ascii="Arial" w:hAnsi="Arial" w:cs="Arial"/>
          <w:sz w:val="20"/>
          <w:szCs w:val="20"/>
        </w:rPr>
        <w:tab/>
        <w:t>Free time</w:t>
      </w:r>
    </w:p>
    <w:p w14:paraId="7288C1B8" w14:textId="77777777" w:rsidR="00FC2622" w:rsidRPr="00947EAA" w:rsidRDefault="00FC2622" w:rsidP="00FC2622">
      <w:pPr>
        <w:spacing w:after="0"/>
        <w:rPr>
          <w:rFonts w:ascii="Arial" w:hAnsi="Arial" w:cs="Arial"/>
          <w:sz w:val="20"/>
          <w:szCs w:val="20"/>
        </w:rPr>
      </w:pPr>
    </w:p>
    <w:p w14:paraId="037CA543" w14:textId="380F88DC" w:rsidR="00FC2622" w:rsidRPr="00947EAA" w:rsidRDefault="00FC2622" w:rsidP="00FC2622">
      <w:pPr>
        <w:spacing w:after="0"/>
        <w:rPr>
          <w:rFonts w:ascii="Arial" w:hAnsi="Arial" w:cs="Arial"/>
          <w:sz w:val="20"/>
          <w:szCs w:val="20"/>
        </w:rPr>
      </w:pPr>
      <w:r w:rsidRPr="00947EAA">
        <w:rPr>
          <w:rFonts w:ascii="Arial" w:hAnsi="Arial" w:cs="Arial"/>
          <w:sz w:val="20"/>
          <w:szCs w:val="20"/>
        </w:rPr>
        <w:t>5:30 p.m. – 6:30 p.m.</w:t>
      </w:r>
      <w:r w:rsidRPr="00947EAA">
        <w:rPr>
          <w:rFonts w:ascii="Arial" w:hAnsi="Arial" w:cs="Arial"/>
          <w:sz w:val="20"/>
          <w:szCs w:val="20"/>
        </w:rPr>
        <w:tab/>
      </w:r>
      <w:r w:rsidRPr="00947EAA">
        <w:rPr>
          <w:rFonts w:ascii="Arial" w:hAnsi="Arial" w:cs="Arial"/>
          <w:sz w:val="20"/>
          <w:szCs w:val="20"/>
        </w:rPr>
        <w:tab/>
        <w:t xml:space="preserve">Cocktail Hour/Networking / </w:t>
      </w:r>
      <w:r w:rsidR="00D0051C" w:rsidRPr="00947EAA">
        <w:rPr>
          <w:rFonts w:ascii="Arial" w:hAnsi="Arial" w:cs="Arial"/>
          <w:sz w:val="20"/>
          <w:szCs w:val="20"/>
        </w:rPr>
        <w:t>Centre</w:t>
      </w:r>
      <w:r w:rsidR="00D0051C">
        <w:rPr>
          <w:rFonts w:ascii="Arial" w:hAnsi="Arial" w:cs="Arial"/>
          <w:sz w:val="20"/>
          <w:szCs w:val="20"/>
        </w:rPr>
        <w:t>/Arbor</w:t>
      </w:r>
    </w:p>
    <w:p w14:paraId="5FDCA0BA" w14:textId="77777777" w:rsidR="00FC2622" w:rsidRPr="00947EAA" w:rsidRDefault="00FC2622" w:rsidP="00FC2622">
      <w:pPr>
        <w:spacing w:after="0"/>
        <w:rPr>
          <w:rFonts w:ascii="Arial" w:hAnsi="Arial" w:cs="Arial"/>
          <w:sz w:val="20"/>
          <w:szCs w:val="20"/>
        </w:rPr>
      </w:pPr>
    </w:p>
    <w:p w14:paraId="2E0EF1EA" w14:textId="1B8700C5" w:rsidR="00FC2622" w:rsidRPr="00947EAA" w:rsidRDefault="00FC2622" w:rsidP="00FC2622">
      <w:pPr>
        <w:spacing w:after="0"/>
        <w:rPr>
          <w:rFonts w:ascii="Arial" w:hAnsi="Arial" w:cs="Arial"/>
          <w:sz w:val="20"/>
          <w:szCs w:val="20"/>
        </w:rPr>
      </w:pPr>
      <w:r w:rsidRPr="00947EAA">
        <w:rPr>
          <w:rFonts w:ascii="Arial" w:hAnsi="Arial" w:cs="Arial"/>
          <w:sz w:val="20"/>
          <w:szCs w:val="20"/>
        </w:rPr>
        <w:t>6:30 p.m. – 8:45 p.m.</w:t>
      </w:r>
      <w:r w:rsidRPr="00947EAA">
        <w:rPr>
          <w:rFonts w:ascii="Arial" w:hAnsi="Arial" w:cs="Arial"/>
          <w:sz w:val="20"/>
          <w:szCs w:val="20"/>
        </w:rPr>
        <w:tab/>
      </w:r>
      <w:r w:rsidRPr="00947EAA">
        <w:rPr>
          <w:rFonts w:ascii="Arial" w:hAnsi="Arial" w:cs="Arial"/>
          <w:sz w:val="20"/>
          <w:szCs w:val="20"/>
        </w:rPr>
        <w:tab/>
      </w:r>
      <w:r w:rsidRPr="00947EAA">
        <w:rPr>
          <w:rFonts w:ascii="Arial" w:hAnsi="Arial" w:cs="Arial"/>
          <w:b/>
          <w:bCs/>
          <w:sz w:val="20"/>
          <w:szCs w:val="20"/>
        </w:rPr>
        <w:t>PA TR</w:t>
      </w:r>
      <w:r w:rsidRPr="00B933A3">
        <w:rPr>
          <w:rFonts w:ascii="Arial" w:hAnsi="Arial" w:cs="Arial"/>
          <w:b/>
          <w:bCs/>
          <w:color w:val="FF0000"/>
          <w:sz w:val="20"/>
          <w:szCs w:val="20"/>
        </w:rPr>
        <w:t>I</w:t>
      </w:r>
      <w:r w:rsidRPr="00947EAA">
        <w:rPr>
          <w:rFonts w:ascii="Arial" w:hAnsi="Arial" w:cs="Arial"/>
          <w:b/>
          <w:bCs/>
          <w:sz w:val="20"/>
          <w:szCs w:val="20"/>
        </w:rPr>
        <w:t>O Scholarship Awards Banquet</w:t>
      </w:r>
      <w:r w:rsidRPr="00947EAA">
        <w:rPr>
          <w:rFonts w:ascii="Arial" w:hAnsi="Arial" w:cs="Arial"/>
          <w:sz w:val="20"/>
          <w:szCs w:val="20"/>
        </w:rPr>
        <w:t xml:space="preserve"> / </w:t>
      </w:r>
      <w:r w:rsidR="00B417B4">
        <w:rPr>
          <w:rFonts w:ascii="Arial" w:hAnsi="Arial" w:cs="Arial"/>
          <w:sz w:val="20"/>
          <w:szCs w:val="20"/>
        </w:rPr>
        <w:t>Centre/Arbor</w:t>
      </w:r>
    </w:p>
    <w:p w14:paraId="0E635888" w14:textId="77777777" w:rsidR="00FC2622" w:rsidRPr="00947EAA" w:rsidRDefault="00FC2622" w:rsidP="00FC2622">
      <w:pPr>
        <w:spacing w:after="0"/>
        <w:rPr>
          <w:rFonts w:ascii="Arial" w:hAnsi="Arial" w:cs="Arial"/>
          <w:sz w:val="20"/>
          <w:szCs w:val="20"/>
        </w:rPr>
      </w:pPr>
    </w:p>
    <w:p w14:paraId="14480791" w14:textId="6D00638E" w:rsidR="00FC2622" w:rsidRDefault="00FC2622" w:rsidP="00FC2622">
      <w:pPr>
        <w:spacing w:after="0"/>
        <w:rPr>
          <w:rFonts w:ascii="Arial" w:hAnsi="Arial" w:cs="Arial"/>
          <w:sz w:val="20"/>
          <w:szCs w:val="20"/>
        </w:rPr>
      </w:pPr>
      <w:r w:rsidRPr="00947EAA">
        <w:rPr>
          <w:rFonts w:ascii="Arial" w:hAnsi="Arial" w:cs="Arial"/>
          <w:sz w:val="20"/>
          <w:szCs w:val="20"/>
        </w:rPr>
        <w:t>9:00 p.m. – 10:00 p.m.</w:t>
      </w:r>
      <w:r w:rsidRPr="00947EAA">
        <w:rPr>
          <w:rFonts w:ascii="Arial" w:hAnsi="Arial" w:cs="Arial"/>
          <w:sz w:val="20"/>
          <w:szCs w:val="20"/>
        </w:rPr>
        <w:tab/>
      </w:r>
      <w:r w:rsidR="00B417B4">
        <w:rPr>
          <w:rFonts w:ascii="Arial" w:hAnsi="Arial" w:cs="Arial"/>
          <w:sz w:val="20"/>
          <w:szCs w:val="20"/>
        </w:rPr>
        <w:tab/>
      </w:r>
      <w:r w:rsidRPr="00947EAA">
        <w:rPr>
          <w:rFonts w:ascii="Arial" w:hAnsi="Arial" w:cs="Arial"/>
          <w:sz w:val="20"/>
          <w:szCs w:val="20"/>
        </w:rPr>
        <w:t>Trivia Night / Linden</w:t>
      </w:r>
    </w:p>
    <w:p w14:paraId="216EBC9C" w14:textId="77777777" w:rsidR="00385D7B" w:rsidRPr="003B17ED" w:rsidRDefault="00936159" w:rsidP="00FC2622">
      <w:pPr>
        <w:spacing w:after="0"/>
        <w:rPr>
          <w:rFonts w:ascii="Arial" w:hAnsi="Arial" w:cs="Arial"/>
          <w:i/>
          <w:iCs/>
          <w:color w:val="FF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B17ED">
        <w:rPr>
          <w:rFonts w:ascii="Arial" w:hAnsi="Arial" w:cs="Arial"/>
          <w:i/>
          <w:iCs/>
          <w:color w:val="FF0000"/>
          <w:sz w:val="20"/>
          <w:szCs w:val="20"/>
        </w:rPr>
        <w:t>Join us following the Scholarship Awards Banquet</w:t>
      </w:r>
      <w:r w:rsidR="00723B21" w:rsidRPr="003B17ED">
        <w:rPr>
          <w:rFonts w:ascii="Arial" w:hAnsi="Arial" w:cs="Arial"/>
          <w:i/>
          <w:iCs/>
          <w:color w:val="FF0000"/>
          <w:sz w:val="20"/>
          <w:szCs w:val="20"/>
        </w:rPr>
        <w:t xml:space="preserve"> for a fun evening of trivia! </w:t>
      </w:r>
      <w:r w:rsidR="00B933A3" w:rsidRPr="003B17ED">
        <w:rPr>
          <w:rFonts w:ascii="Arial" w:hAnsi="Arial" w:cs="Arial"/>
          <w:i/>
          <w:iCs/>
          <w:color w:val="FF0000"/>
          <w:sz w:val="20"/>
          <w:szCs w:val="20"/>
        </w:rPr>
        <w:t xml:space="preserve">For a $10 </w:t>
      </w:r>
    </w:p>
    <w:p w14:paraId="42F835CC" w14:textId="25380537" w:rsidR="00936159" w:rsidRPr="003B17ED" w:rsidRDefault="00B933A3" w:rsidP="003B17ED">
      <w:pPr>
        <w:spacing w:after="0"/>
        <w:ind w:left="2880"/>
        <w:rPr>
          <w:rFonts w:ascii="Arial" w:hAnsi="Arial" w:cs="Arial"/>
          <w:i/>
          <w:iCs/>
          <w:color w:val="FF0000"/>
          <w:sz w:val="20"/>
          <w:szCs w:val="20"/>
        </w:rPr>
      </w:pPr>
      <w:r w:rsidRPr="003B17ED">
        <w:rPr>
          <w:rFonts w:ascii="Arial" w:hAnsi="Arial" w:cs="Arial"/>
          <w:i/>
          <w:iCs/>
          <w:color w:val="FF0000"/>
          <w:sz w:val="20"/>
          <w:szCs w:val="20"/>
        </w:rPr>
        <w:t xml:space="preserve">entry </w:t>
      </w:r>
      <w:r w:rsidR="003B17ED" w:rsidRPr="003B17ED">
        <w:rPr>
          <w:rFonts w:ascii="Arial" w:hAnsi="Arial" w:cs="Arial"/>
          <w:i/>
          <w:iCs/>
          <w:color w:val="FF0000"/>
          <w:sz w:val="20"/>
          <w:szCs w:val="20"/>
        </w:rPr>
        <w:t>fee, join</w:t>
      </w:r>
      <w:r w:rsidR="00385D7B" w:rsidRPr="003B17ED">
        <w:rPr>
          <w:rFonts w:ascii="Arial" w:hAnsi="Arial" w:cs="Arial"/>
          <w:i/>
          <w:iCs/>
          <w:color w:val="FF0000"/>
          <w:sz w:val="20"/>
          <w:szCs w:val="20"/>
        </w:rPr>
        <w:t xml:space="preserve"> us for some fun and fellowship with your PA TRIO colleagues. </w:t>
      </w:r>
      <w:r w:rsidR="00F23B84" w:rsidRPr="003B17ED">
        <w:rPr>
          <w:rFonts w:ascii="Arial" w:hAnsi="Arial" w:cs="Arial"/>
          <w:i/>
          <w:iCs/>
          <w:color w:val="FF0000"/>
          <w:sz w:val="20"/>
          <w:szCs w:val="20"/>
        </w:rPr>
        <w:t xml:space="preserve">All entry fees will be collected for the </w:t>
      </w:r>
      <w:r w:rsidR="003B17ED" w:rsidRPr="003B17ED">
        <w:rPr>
          <w:rFonts w:ascii="Arial" w:hAnsi="Arial" w:cs="Arial"/>
          <w:i/>
          <w:iCs/>
          <w:color w:val="FF0000"/>
          <w:sz w:val="20"/>
          <w:szCs w:val="20"/>
        </w:rPr>
        <w:t>Scholarship Committee.</w:t>
      </w:r>
    </w:p>
    <w:p w14:paraId="2A56F4F5" w14:textId="77777777" w:rsidR="00FC2622" w:rsidRPr="00E11B66" w:rsidRDefault="00FC2622" w:rsidP="00FC2622">
      <w:pPr>
        <w:spacing w:after="0"/>
        <w:rPr>
          <w:rFonts w:ascii="Arial" w:hAnsi="Arial" w:cs="Arial"/>
        </w:rPr>
      </w:pPr>
    </w:p>
    <w:p w14:paraId="65002615" w14:textId="77777777" w:rsidR="00FC2622" w:rsidRDefault="00FC2622" w:rsidP="00FC2622">
      <w:pPr>
        <w:spacing w:after="0"/>
        <w:rPr>
          <w:rFonts w:ascii="Arial" w:hAnsi="Arial" w:cs="Arial"/>
          <w:b/>
          <w:bCs/>
          <w:color w:val="FF0000"/>
        </w:rPr>
      </w:pPr>
      <w:r>
        <w:rPr>
          <w:rFonts w:ascii="Arial" w:hAnsi="Arial" w:cs="Arial"/>
          <w:b/>
          <w:bCs/>
          <w:color w:val="FF0000"/>
        </w:rPr>
        <w:t>Friday, October 8, 2021</w:t>
      </w:r>
    </w:p>
    <w:p w14:paraId="6D9D513E" w14:textId="77777777" w:rsidR="00947EAA" w:rsidRDefault="00947EAA" w:rsidP="00FC2622">
      <w:pPr>
        <w:spacing w:after="0"/>
        <w:rPr>
          <w:rFonts w:ascii="Arial" w:hAnsi="Arial" w:cs="Arial"/>
          <w:sz w:val="20"/>
          <w:szCs w:val="20"/>
        </w:rPr>
      </w:pPr>
    </w:p>
    <w:p w14:paraId="51C1CD9E" w14:textId="3B880E67" w:rsidR="00FC2622" w:rsidRPr="00947EAA" w:rsidRDefault="00FC2622" w:rsidP="00FC2622">
      <w:pPr>
        <w:spacing w:after="0"/>
        <w:rPr>
          <w:rFonts w:ascii="Arial" w:hAnsi="Arial" w:cs="Arial"/>
          <w:sz w:val="20"/>
          <w:szCs w:val="20"/>
        </w:rPr>
      </w:pPr>
      <w:r w:rsidRPr="00947EAA">
        <w:rPr>
          <w:rFonts w:ascii="Arial" w:hAnsi="Arial" w:cs="Arial"/>
          <w:sz w:val="20"/>
          <w:szCs w:val="20"/>
        </w:rPr>
        <w:t>8:30 a.m. – 12:00 p.m.</w:t>
      </w:r>
      <w:r w:rsidRPr="00947EAA">
        <w:rPr>
          <w:rFonts w:ascii="Arial" w:hAnsi="Arial" w:cs="Arial"/>
          <w:sz w:val="20"/>
          <w:szCs w:val="20"/>
        </w:rPr>
        <w:tab/>
        <w:t>Registration / Town Square Atrium</w:t>
      </w:r>
    </w:p>
    <w:p w14:paraId="12FA0603" w14:textId="77777777" w:rsidR="00FC2622" w:rsidRPr="00947EAA" w:rsidRDefault="00FC2622" w:rsidP="00FC2622">
      <w:pPr>
        <w:spacing w:after="0"/>
        <w:rPr>
          <w:rFonts w:ascii="Arial" w:hAnsi="Arial" w:cs="Arial"/>
          <w:sz w:val="20"/>
          <w:szCs w:val="20"/>
        </w:rPr>
      </w:pPr>
    </w:p>
    <w:p w14:paraId="1CC54BE0" w14:textId="429FA608" w:rsidR="00FC2622" w:rsidRPr="00947EAA" w:rsidRDefault="00FC2622" w:rsidP="00FC2622">
      <w:pPr>
        <w:spacing w:after="0"/>
        <w:rPr>
          <w:rFonts w:ascii="Arial" w:hAnsi="Arial" w:cs="Arial"/>
          <w:sz w:val="20"/>
          <w:szCs w:val="20"/>
        </w:rPr>
      </w:pPr>
      <w:r w:rsidRPr="00947EAA">
        <w:rPr>
          <w:rFonts w:ascii="Arial" w:hAnsi="Arial" w:cs="Arial"/>
          <w:sz w:val="20"/>
          <w:szCs w:val="20"/>
        </w:rPr>
        <w:t>9:00 a.m. – 12:00 p.m.</w:t>
      </w:r>
      <w:r w:rsidRPr="00947EAA">
        <w:rPr>
          <w:rFonts w:ascii="Arial" w:hAnsi="Arial" w:cs="Arial"/>
          <w:sz w:val="20"/>
          <w:szCs w:val="20"/>
        </w:rPr>
        <w:tab/>
      </w:r>
      <w:r w:rsidRPr="00947EAA">
        <w:rPr>
          <w:rFonts w:ascii="Arial" w:hAnsi="Arial" w:cs="Arial"/>
          <w:b/>
          <w:bCs/>
          <w:sz w:val="20"/>
          <w:szCs w:val="20"/>
        </w:rPr>
        <w:t>Plenary Breakfast</w:t>
      </w:r>
      <w:r w:rsidRPr="00947EAA">
        <w:rPr>
          <w:rFonts w:ascii="Arial" w:hAnsi="Arial" w:cs="Arial"/>
          <w:sz w:val="20"/>
          <w:szCs w:val="20"/>
        </w:rPr>
        <w:t xml:space="preserve"> / </w:t>
      </w:r>
      <w:r w:rsidR="00B417B4">
        <w:rPr>
          <w:rFonts w:ascii="Arial" w:hAnsi="Arial" w:cs="Arial"/>
          <w:sz w:val="20"/>
          <w:szCs w:val="20"/>
        </w:rPr>
        <w:t>Centre/Arbor</w:t>
      </w:r>
    </w:p>
    <w:p w14:paraId="57FC9F59" w14:textId="77777777" w:rsidR="00FC2622" w:rsidRPr="00947EAA" w:rsidRDefault="00FC2622" w:rsidP="00FC2622">
      <w:pPr>
        <w:spacing w:after="0"/>
        <w:ind w:left="2880"/>
        <w:rPr>
          <w:rFonts w:ascii="Arial" w:hAnsi="Arial" w:cs="Arial"/>
          <w:sz w:val="20"/>
          <w:szCs w:val="20"/>
        </w:rPr>
      </w:pPr>
      <w:r w:rsidRPr="00947EAA">
        <w:rPr>
          <w:rFonts w:ascii="Arial" w:hAnsi="Arial" w:cs="Arial"/>
          <w:sz w:val="20"/>
          <w:szCs w:val="20"/>
        </w:rPr>
        <w:t xml:space="preserve">Guest Speaker: Loriann Irving, </w:t>
      </w:r>
      <w:r w:rsidRPr="00947EAA">
        <w:rPr>
          <w:rFonts w:ascii="Arial" w:hAnsi="Arial" w:cs="Arial"/>
          <w:i/>
          <w:iCs/>
          <w:sz w:val="20"/>
          <w:szCs w:val="20"/>
        </w:rPr>
        <w:t>PA TRIO President &amp; Director TRIO Student Support Services at Kutztown University of Pennsylvania</w:t>
      </w:r>
    </w:p>
    <w:p w14:paraId="117A0468" w14:textId="77777777" w:rsidR="00FC2622" w:rsidRPr="00947EAA" w:rsidRDefault="00FC2622" w:rsidP="00FC2622">
      <w:pPr>
        <w:spacing w:after="0"/>
        <w:ind w:left="2880"/>
        <w:rPr>
          <w:rFonts w:ascii="Arial" w:hAnsi="Arial" w:cs="Arial"/>
          <w:sz w:val="20"/>
          <w:szCs w:val="20"/>
        </w:rPr>
      </w:pPr>
    </w:p>
    <w:p w14:paraId="1107D2EA" w14:textId="25E68DD7" w:rsidR="00FC2622" w:rsidRPr="00947EAA" w:rsidRDefault="00FC2622" w:rsidP="00FC2622">
      <w:pPr>
        <w:spacing w:after="0"/>
        <w:ind w:left="2880"/>
        <w:rPr>
          <w:rFonts w:ascii="Arial" w:hAnsi="Arial" w:cs="Arial"/>
          <w:sz w:val="20"/>
          <w:szCs w:val="20"/>
        </w:rPr>
      </w:pPr>
      <w:r w:rsidRPr="00947EAA">
        <w:rPr>
          <w:rFonts w:ascii="Arial" w:hAnsi="Arial" w:cs="Arial"/>
          <w:sz w:val="20"/>
          <w:szCs w:val="20"/>
        </w:rPr>
        <w:t xml:space="preserve">Installation of Officers: Christal Graham-Jones, </w:t>
      </w:r>
      <w:r w:rsidRPr="00947EAA">
        <w:rPr>
          <w:rFonts w:ascii="Arial" w:hAnsi="Arial" w:cs="Arial"/>
          <w:i/>
          <w:iCs/>
          <w:sz w:val="20"/>
          <w:szCs w:val="20"/>
        </w:rPr>
        <w:t xml:space="preserve">PA TRIO Past-President &amp; Counselor/Education Specialist at Penn State University </w:t>
      </w:r>
      <w:r w:rsidR="008F261F">
        <w:rPr>
          <w:rFonts w:ascii="Arial" w:hAnsi="Arial" w:cs="Arial"/>
          <w:i/>
          <w:iCs/>
          <w:sz w:val="20"/>
          <w:szCs w:val="20"/>
        </w:rPr>
        <w:t xml:space="preserve">TRIO </w:t>
      </w:r>
      <w:r w:rsidRPr="00947EAA">
        <w:rPr>
          <w:rFonts w:ascii="Arial" w:hAnsi="Arial" w:cs="Arial"/>
          <w:i/>
          <w:iCs/>
          <w:sz w:val="20"/>
          <w:szCs w:val="20"/>
        </w:rPr>
        <w:t>Talent Search</w:t>
      </w:r>
    </w:p>
    <w:p w14:paraId="74331945" w14:textId="77777777" w:rsidR="00FC2622" w:rsidRPr="00947EAA" w:rsidRDefault="00FC2622" w:rsidP="00FC2622">
      <w:pPr>
        <w:spacing w:after="0"/>
        <w:ind w:left="2880"/>
        <w:rPr>
          <w:rFonts w:ascii="Arial" w:hAnsi="Arial" w:cs="Arial"/>
          <w:sz w:val="20"/>
          <w:szCs w:val="20"/>
        </w:rPr>
      </w:pPr>
    </w:p>
    <w:p w14:paraId="675D6A18" w14:textId="2685C796" w:rsidR="00FC2622" w:rsidRPr="00315848" w:rsidRDefault="00FC2622" w:rsidP="00FC2622">
      <w:pPr>
        <w:spacing w:after="0"/>
        <w:ind w:left="2880"/>
        <w:rPr>
          <w:rFonts w:ascii="Arial" w:hAnsi="Arial" w:cs="Arial"/>
          <w:i/>
          <w:iCs/>
        </w:rPr>
      </w:pPr>
      <w:r w:rsidRPr="00947EAA">
        <w:rPr>
          <w:rFonts w:ascii="Arial" w:hAnsi="Arial" w:cs="Arial"/>
          <w:sz w:val="20"/>
          <w:szCs w:val="20"/>
        </w:rPr>
        <w:t xml:space="preserve">Silent Auction Results: Karen Sheffield, </w:t>
      </w:r>
      <w:r w:rsidRPr="00947EAA">
        <w:rPr>
          <w:rFonts w:ascii="Arial" w:hAnsi="Arial" w:cs="Arial"/>
          <w:i/>
          <w:iCs/>
          <w:sz w:val="20"/>
          <w:szCs w:val="20"/>
        </w:rPr>
        <w:t xml:space="preserve">PA TRIO Development Committee Chair &amp; Counselor/Education Specialist at Penn State University </w:t>
      </w:r>
      <w:r w:rsidR="008F261F">
        <w:rPr>
          <w:rFonts w:ascii="Arial" w:hAnsi="Arial" w:cs="Arial"/>
          <w:i/>
          <w:iCs/>
          <w:sz w:val="20"/>
          <w:szCs w:val="20"/>
        </w:rPr>
        <w:t xml:space="preserve">TRIO </w:t>
      </w:r>
      <w:r w:rsidRPr="00947EAA">
        <w:rPr>
          <w:rFonts w:ascii="Arial" w:hAnsi="Arial" w:cs="Arial"/>
          <w:i/>
          <w:iCs/>
          <w:sz w:val="20"/>
          <w:szCs w:val="20"/>
        </w:rPr>
        <w:t>Talent Search</w:t>
      </w:r>
    </w:p>
    <w:p w14:paraId="4A32A8EF" w14:textId="77777777" w:rsidR="00227362" w:rsidRDefault="00227362"/>
    <w:sectPr w:rsidR="00227362" w:rsidSect="009239E1">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673FE"/>
    <w:multiLevelType w:val="hybridMultilevel"/>
    <w:tmpl w:val="44DE66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tbA0N7QwNTczNTJU0lEKTi0uzszPAykwqwUAhFtSoiwAAAA="/>
  </w:docVars>
  <w:rsids>
    <w:rsidRoot w:val="00FC2622"/>
    <w:rsid w:val="000A02E2"/>
    <w:rsid w:val="00227362"/>
    <w:rsid w:val="00385D7B"/>
    <w:rsid w:val="003B17ED"/>
    <w:rsid w:val="00414F1D"/>
    <w:rsid w:val="004C6341"/>
    <w:rsid w:val="004D3FA8"/>
    <w:rsid w:val="00665780"/>
    <w:rsid w:val="00723B21"/>
    <w:rsid w:val="00757E58"/>
    <w:rsid w:val="007A095E"/>
    <w:rsid w:val="008037C6"/>
    <w:rsid w:val="0086594F"/>
    <w:rsid w:val="008B3151"/>
    <w:rsid w:val="008E4F7B"/>
    <w:rsid w:val="008F261F"/>
    <w:rsid w:val="009239E1"/>
    <w:rsid w:val="00936159"/>
    <w:rsid w:val="00947EAA"/>
    <w:rsid w:val="00995F3F"/>
    <w:rsid w:val="00B417B4"/>
    <w:rsid w:val="00B73133"/>
    <w:rsid w:val="00B90F92"/>
    <w:rsid w:val="00B933A3"/>
    <w:rsid w:val="00D0051C"/>
    <w:rsid w:val="00D513D4"/>
    <w:rsid w:val="00DB71DD"/>
    <w:rsid w:val="00F23B84"/>
    <w:rsid w:val="00F52EB4"/>
    <w:rsid w:val="00F66698"/>
    <w:rsid w:val="00FC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6039"/>
  <w15:chartTrackingRefBased/>
  <w15:docId w15:val="{5AAB5BE7-7C6E-4AD2-844B-6BFA0445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Eron</dc:creator>
  <cp:keywords/>
  <dc:description/>
  <cp:lastModifiedBy>McMillen, Eron</cp:lastModifiedBy>
  <cp:revision>11</cp:revision>
  <dcterms:created xsi:type="dcterms:W3CDTF">2021-09-22T18:17:00Z</dcterms:created>
  <dcterms:modified xsi:type="dcterms:W3CDTF">2021-09-23T15:44:00Z</dcterms:modified>
</cp:coreProperties>
</file>